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8E" w:rsidRPr="00E62F91" w:rsidRDefault="00E02E8E" w:rsidP="00E62F91">
      <w:pPr>
        <w:pStyle w:val="ListParagraph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caps/>
          <w:sz w:val="24"/>
          <w:szCs w:val="24"/>
        </w:rPr>
        <w:t>МИНИСТЕРСТВО ОБРАЗОВАНИЯ И НАУКИ РОССИЙСКОЙ ФЕДЕРАЦИИФЕДЕРАЛЬНОЕ ГОСУДАРСТВЕННОЕ БЮДЖЕТНОЕ ОБРАЗОВАТЕЛЬНОЕ УЧРЕЖДЕНИЕВЫСШЕГО ПРОФЕССИОНАЛЬНОГО ОБРАЗОВАНИЯ «НОВОСИБИРСКИЙ ГОСУДАРСТВЕННЫЙ ТЕХНИЧЕСКИЙ УНИВЕРСИТЕТ»</w:t>
      </w:r>
    </w:p>
    <w:p w:rsidR="00E02E8E" w:rsidRPr="00E62F91" w:rsidRDefault="00E02E8E" w:rsidP="00E62F91">
      <w:pPr>
        <w:pStyle w:val="ListParagraph"/>
        <w:numPr>
          <w:ilvl w:val="0"/>
          <w:numId w:val="6"/>
        </w:numPr>
        <w:spacing w:before="600" w:line="360" w:lineRule="auto"/>
        <w:ind w:left="431" w:hanging="431"/>
        <w:jc w:val="center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Кафедра экономической информатики</w:t>
      </w:r>
    </w:p>
    <w:p w:rsidR="00E02E8E" w:rsidRPr="00E62F91" w:rsidRDefault="00E02E8E" w:rsidP="00E62F91">
      <w:pPr>
        <w:pStyle w:val="ListParagraph"/>
        <w:numPr>
          <w:ilvl w:val="0"/>
          <w:numId w:val="6"/>
        </w:numPr>
        <w:spacing w:before="20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Расчетно-графическая работа </w:t>
      </w:r>
    </w:p>
    <w:p w:rsidR="00E02E8E" w:rsidRPr="00E62F91" w:rsidRDefault="00E02E8E" w:rsidP="00E62F91">
      <w:pPr>
        <w:pStyle w:val="ListParagraph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по дисциплине «Архитектура предприятия»</w:t>
      </w:r>
    </w:p>
    <w:p w:rsidR="00E02E8E" w:rsidRPr="00E62F91" w:rsidRDefault="00E02E8E" w:rsidP="00E62F91">
      <w:pPr>
        <w:pStyle w:val="ListParagraph"/>
        <w:numPr>
          <w:ilvl w:val="0"/>
          <w:numId w:val="6"/>
        </w:numPr>
        <w:spacing w:before="3000" w:line="360" w:lineRule="auto"/>
        <w:ind w:left="4962" w:hanging="6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Группа:  ФБИ-21</w:t>
      </w:r>
    </w:p>
    <w:p w:rsidR="00E02E8E" w:rsidRPr="00E62F91" w:rsidRDefault="00E02E8E" w:rsidP="00E62F91">
      <w:pPr>
        <w:pStyle w:val="ListParagraph"/>
        <w:numPr>
          <w:ilvl w:val="0"/>
          <w:numId w:val="6"/>
        </w:numPr>
        <w:spacing w:line="360" w:lineRule="auto"/>
        <w:ind w:left="4962" w:hanging="6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Выполнила:  Майорова М.Ю.</w:t>
      </w:r>
    </w:p>
    <w:p w:rsidR="00E02E8E" w:rsidRPr="00E62F91" w:rsidRDefault="00E02E8E" w:rsidP="00E62F91">
      <w:pPr>
        <w:pStyle w:val="ListParagraph"/>
        <w:numPr>
          <w:ilvl w:val="0"/>
          <w:numId w:val="6"/>
        </w:numPr>
        <w:spacing w:line="360" w:lineRule="auto"/>
        <w:ind w:left="4962" w:hanging="6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Преподаватель: Пустовалова Н.В.</w:t>
      </w:r>
    </w:p>
    <w:p w:rsidR="00E02E8E" w:rsidRPr="00E62F91" w:rsidRDefault="00E02E8E" w:rsidP="00E62F91">
      <w:pPr>
        <w:pStyle w:val="ListParagraph"/>
        <w:numPr>
          <w:ilvl w:val="0"/>
          <w:numId w:val="6"/>
        </w:numPr>
        <w:spacing w:before="30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Новосибирск, 2013</w:t>
      </w:r>
    </w:p>
    <w:p w:rsidR="00E02E8E" w:rsidRPr="00E62F91" w:rsidRDefault="00E02E8E" w:rsidP="00E62F91">
      <w:pPr>
        <w:pStyle w:val="ListParagraph"/>
        <w:numPr>
          <w:ilvl w:val="0"/>
          <w:numId w:val="6"/>
        </w:numPr>
        <w:spacing w:line="360" w:lineRule="auto"/>
        <w:ind w:firstLine="567"/>
        <w:jc w:val="center"/>
        <w:rPr>
          <w:rFonts w:ascii="Times New Roman" w:eastAsia="TimesNewRomanPSMT" w:hAnsi="Times New Roman"/>
          <w:sz w:val="24"/>
          <w:szCs w:val="24"/>
        </w:rPr>
      </w:pPr>
    </w:p>
    <w:p w:rsidR="00E02E8E" w:rsidRPr="00E62F91" w:rsidRDefault="00E02E8E" w:rsidP="00E62F9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E8E" w:rsidRPr="00E62F91" w:rsidRDefault="00E02E8E" w:rsidP="00E62F9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F91">
        <w:rPr>
          <w:rFonts w:ascii="Times New Roman" w:hAnsi="Times New Roman" w:cs="Times New Roman"/>
          <w:b/>
          <w:bCs/>
          <w:sz w:val="24"/>
          <w:szCs w:val="24"/>
        </w:rPr>
        <w:t>Лист изменений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91"/>
        <w:gridCol w:w="6445"/>
        <w:gridCol w:w="2209"/>
      </w:tblGrid>
      <w:tr w:rsidR="00E02E8E" w:rsidRPr="00D506A3">
        <w:tc>
          <w:tcPr>
            <w:tcW w:w="0" w:type="auto"/>
            <w:shd w:val="clear" w:color="auto" w:fill="BFBFBF"/>
          </w:tcPr>
          <w:p w:rsidR="00E02E8E" w:rsidRPr="00E62F91" w:rsidRDefault="00E02E8E" w:rsidP="00E62F91">
            <w:pPr>
              <w:keepLines/>
              <w:widowControl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Версия</w:t>
            </w:r>
          </w:p>
        </w:tc>
        <w:tc>
          <w:tcPr>
            <w:tcW w:w="6445" w:type="dxa"/>
            <w:shd w:val="clear" w:color="auto" w:fill="BFBFBF"/>
          </w:tcPr>
          <w:p w:rsidR="00E02E8E" w:rsidRPr="00E62F91" w:rsidRDefault="00E02E8E" w:rsidP="00E62F91">
            <w:pPr>
              <w:keepLines/>
              <w:widowControl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2209" w:type="dxa"/>
            <w:shd w:val="clear" w:color="auto" w:fill="BFBFBF"/>
          </w:tcPr>
          <w:p w:rsidR="00E02E8E" w:rsidRPr="00E62F91" w:rsidRDefault="00E02E8E" w:rsidP="00E62F91">
            <w:pPr>
              <w:keepLines/>
              <w:widowControl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</w:tr>
      <w:tr w:rsidR="00E02E8E" w:rsidRPr="00D506A3">
        <w:tc>
          <w:tcPr>
            <w:tcW w:w="0" w:type="auto"/>
          </w:tcPr>
          <w:p w:rsidR="00E02E8E" w:rsidRPr="00E62F91" w:rsidRDefault="00E02E8E" w:rsidP="00E62F91">
            <w:pPr>
              <w:keepLines/>
              <w:widowControl w:val="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445" w:type="dxa"/>
          </w:tcPr>
          <w:p w:rsidR="00E02E8E" w:rsidRPr="00E62F91" w:rsidRDefault="00E02E8E" w:rsidP="00E62F91">
            <w:pPr>
              <w:keepNext/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Сдано на проверку 15.05.13</w:t>
            </w:r>
          </w:p>
        </w:tc>
        <w:tc>
          <w:tcPr>
            <w:tcW w:w="2209" w:type="dxa"/>
          </w:tcPr>
          <w:p w:rsidR="00E02E8E" w:rsidRPr="00E62F91" w:rsidRDefault="00E02E8E" w:rsidP="00E62F91">
            <w:pPr>
              <w:keepLines/>
              <w:widowControl w:val="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Майорова Мария</w:t>
            </w:r>
          </w:p>
        </w:tc>
      </w:tr>
      <w:tr w:rsidR="00E02E8E" w:rsidRPr="00D506A3">
        <w:tc>
          <w:tcPr>
            <w:tcW w:w="0" w:type="auto"/>
          </w:tcPr>
          <w:p w:rsidR="00E02E8E" w:rsidRPr="00E62F91" w:rsidRDefault="00E02E8E" w:rsidP="00E62F91">
            <w:pPr>
              <w:keepLines/>
              <w:widowControl w:val="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445" w:type="dxa"/>
          </w:tcPr>
          <w:p w:rsidR="00E02E8E" w:rsidRPr="00E62F91" w:rsidRDefault="00E02E8E" w:rsidP="00E62F91">
            <w:pPr>
              <w:keepNext/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Комментарии от 17.05.13</w:t>
            </w:r>
          </w:p>
        </w:tc>
        <w:tc>
          <w:tcPr>
            <w:tcW w:w="2209" w:type="dxa"/>
          </w:tcPr>
          <w:p w:rsidR="00E02E8E" w:rsidRPr="00E62F91" w:rsidRDefault="00E02E8E" w:rsidP="00E62F91">
            <w:pPr>
              <w:keepLines/>
              <w:widowControl w:val="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E02E8E" w:rsidRPr="00D506A3">
        <w:tc>
          <w:tcPr>
            <w:tcW w:w="0" w:type="auto"/>
          </w:tcPr>
          <w:p w:rsidR="00E02E8E" w:rsidRPr="00E62F91" w:rsidRDefault="00E02E8E" w:rsidP="00E62F91">
            <w:pPr>
              <w:keepLines/>
              <w:widowControl w:val="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45" w:type="dxa"/>
          </w:tcPr>
          <w:p w:rsidR="00E02E8E" w:rsidRPr="00E62F91" w:rsidRDefault="00E02E8E" w:rsidP="00E62F91">
            <w:pPr>
              <w:keepLines/>
              <w:widowControl w:val="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Сдано на проверку 30.05.13</w:t>
            </w:r>
          </w:p>
        </w:tc>
        <w:tc>
          <w:tcPr>
            <w:tcW w:w="2209" w:type="dxa"/>
          </w:tcPr>
          <w:p w:rsidR="00E02E8E" w:rsidRPr="00E62F91" w:rsidRDefault="00E02E8E" w:rsidP="00E62F91">
            <w:pPr>
              <w:keepLines/>
              <w:widowControl w:val="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Майорова Мария</w:t>
            </w:r>
          </w:p>
        </w:tc>
      </w:tr>
      <w:tr w:rsidR="00E02E8E" w:rsidRPr="00D506A3">
        <w:tc>
          <w:tcPr>
            <w:tcW w:w="0" w:type="auto"/>
          </w:tcPr>
          <w:p w:rsidR="00E02E8E" w:rsidRPr="00E62F91" w:rsidRDefault="00E02E8E" w:rsidP="00E62F91">
            <w:pPr>
              <w:keepLines/>
              <w:widowControl w:val="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45" w:type="dxa"/>
          </w:tcPr>
          <w:p w:rsidR="00E02E8E" w:rsidRPr="00E62F91" w:rsidRDefault="00E02E8E" w:rsidP="00E62F91">
            <w:pPr>
              <w:keepLines/>
              <w:widowControl w:val="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К защите 13.06.13</w:t>
            </w:r>
          </w:p>
        </w:tc>
        <w:tc>
          <w:tcPr>
            <w:tcW w:w="2209" w:type="dxa"/>
          </w:tcPr>
          <w:p w:rsidR="00E02E8E" w:rsidRPr="00E62F91" w:rsidRDefault="00E02E8E" w:rsidP="00E62F91">
            <w:pPr>
              <w:keepLines/>
              <w:widowControl w:val="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</w:tbl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2E8E" w:rsidRPr="00E62F91" w:rsidRDefault="00E02E8E" w:rsidP="00E62F91">
      <w:pPr>
        <w:pStyle w:val="TOCHeading"/>
        <w:spacing w:line="36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eastAsia="ru-RU"/>
        </w:rPr>
      </w:pPr>
      <w:r w:rsidRPr="00E62F91">
        <w:rPr>
          <w:rFonts w:ascii="Times New Roman" w:hAnsi="Times New Roman" w:cs="Times New Roman"/>
          <w:i/>
          <w:iCs/>
          <w:color w:val="auto"/>
          <w:sz w:val="24"/>
          <w:szCs w:val="24"/>
          <w:lang w:eastAsia="ru-RU"/>
        </w:rPr>
        <w:br w:type="page"/>
      </w:r>
    </w:p>
    <w:p w:rsidR="00E02E8E" w:rsidRPr="00E62F91" w:rsidRDefault="00E02E8E" w:rsidP="00E62F91">
      <w:pPr>
        <w:pStyle w:val="TOCHeading"/>
        <w:spacing w:line="36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eastAsia="ru-RU"/>
        </w:rPr>
      </w:pPr>
      <w:r w:rsidRPr="00E62F91">
        <w:rPr>
          <w:rFonts w:ascii="Times New Roman" w:hAnsi="Times New Roman" w:cs="Times New Roman"/>
          <w:color w:val="auto"/>
          <w:sz w:val="24"/>
          <w:szCs w:val="24"/>
        </w:rPr>
        <w:t>Оглавление</w:t>
      </w:r>
    </w:p>
    <w:p w:rsidR="00E02E8E" w:rsidRPr="00E62F91" w:rsidRDefault="00E02E8E" w:rsidP="00E62F91">
      <w:pPr>
        <w:pStyle w:val="TOC1"/>
        <w:tabs>
          <w:tab w:val="left" w:pos="442"/>
          <w:tab w:val="right" w:leader="dot" w:pos="932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fldChar w:fldCharType="begin"/>
      </w:r>
      <w:r w:rsidRPr="00E62F91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E62F9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358796888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1.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Введение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_Toc358796888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2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889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1.1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Цель документа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_Toc358796889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2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890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1.2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Контекст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_Toc358796890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2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891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1.3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Определения, акронимы и сокращения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_Toc358796891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2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892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1.4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Ссылки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_Toc358796892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1"/>
        <w:tabs>
          <w:tab w:val="left" w:pos="442"/>
          <w:tab w:val="right" w:leader="dot" w:pos="932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893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2.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Методика описания архитектуры решения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_Toc358796893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2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894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2.1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Аспекты описания архитектуры решения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_Toc358796894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2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895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2.2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Уровни детализации описания архитектуры решения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_Toc358796895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2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896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2.3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Описание предметной области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_Toc358796896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2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897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2.4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Описание используемых технологий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_Toc358796897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2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898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2.5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Методика разработки архитектуры решения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_Toc358796898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1"/>
        <w:tabs>
          <w:tab w:val="left" w:pos="442"/>
          <w:tab w:val="right" w:leader="dot" w:pos="932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899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3.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Описание существующей архитектуры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_Toc358796899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2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900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3.1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Высокоуровневое описание архитектуры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_Toc358796900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3"/>
        <w:spacing w:line="360" w:lineRule="auto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358796901" w:history="1">
        <w:r w:rsidRPr="00E62F91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</w:rPr>
          <w:t>3.1.1</w:t>
        </w:r>
        <w:r w:rsidRPr="00E62F91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</w:rPr>
          <w:t>Описание предметной области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_Toc358796901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3"/>
        <w:spacing w:line="360" w:lineRule="auto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358796902" w:history="1">
        <w:r w:rsidRPr="00E62F91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</w:rPr>
          <w:t>3.1.2</w:t>
        </w:r>
        <w:r w:rsidRPr="00E62F91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</w:rPr>
          <w:t>Описание информационных технологий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_Toc358796902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2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903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3.2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Концептуальное описание архитектуры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_Toc358796903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1"/>
        <w:tabs>
          <w:tab w:val="left" w:pos="442"/>
          <w:tab w:val="right" w:leader="dot" w:pos="932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904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4.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Основные проблемы существующей архитектуры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_Toc358796904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1"/>
        <w:tabs>
          <w:tab w:val="left" w:pos="442"/>
          <w:tab w:val="right" w:leader="dot" w:pos="932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905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5.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Предложения по модернизации существующей архитектуры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_Toc358796905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2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906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5.1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Высокоуровневое описание архитектуры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_Toc358796906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3"/>
        <w:spacing w:line="360" w:lineRule="auto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358796907" w:history="1">
        <w:r w:rsidRPr="00E62F91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</w:rPr>
          <w:t>5.1.1</w:t>
        </w:r>
        <w:r w:rsidRPr="00E62F91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</w:rPr>
          <w:t>Руководящие принципы развития архитектуры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_Toc358796907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3"/>
        <w:spacing w:line="360" w:lineRule="auto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358796908" w:history="1">
        <w:r w:rsidRPr="00E62F91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</w:rPr>
          <w:t>5.1.2</w:t>
        </w:r>
        <w:r w:rsidRPr="00E62F91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</w:rPr>
          <w:t>Изменения предметной области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_Toc358796908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2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909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5.2</w:t>
        </w:r>
        <w:r w:rsidRPr="00E62F9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Концептуальное описание архитектуры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_Toc358796909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1"/>
        <w:tabs>
          <w:tab w:val="right" w:leader="dot" w:pos="932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910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Список использованных источников: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_Toc358796910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1"/>
        <w:tabs>
          <w:tab w:val="right" w:leader="dot" w:pos="932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911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Приложение 1. Организационная структура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_Toc358796911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1"/>
        <w:tabs>
          <w:tab w:val="right" w:leader="dot" w:pos="932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912" w:history="1">
        <w:r w:rsidRPr="00E62F91">
          <w:rPr>
            <w:rStyle w:val="Hyperlink"/>
            <w:rFonts w:ascii="Times New Roman" w:hAnsi="Times New Roman" w:cs="Times New Roman"/>
            <w:noProof/>
            <w:snapToGrid w:val="0"/>
            <w:color w:val="auto"/>
            <w:sz w:val="24"/>
            <w:szCs w:val="24"/>
          </w:rPr>
          <w:t>Приложение 2. Бизнес-процесс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_Toc358796912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1"/>
        <w:tabs>
          <w:tab w:val="right" w:leader="dot" w:pos="932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913" w:history="1">
        <w:r w:rsidRPr="00E62F91">
          <w:rPr>
            <w:rStyle w:val="Hyperlink"/>
            <w:rFonts w:ascii="Times New Roman" w:hAnsi="Times New Roman" w:cs="Times New Roman"/>
            <w:noProof/>
            <w:snapToGrid w:val="0"/>
            <w:color w:val="auto"/>
            <w:sz w:val="24"/>
            <w:szCs w:val="24"/>
          </w:rPr>
          <w:t>Приложение 3. Выполнение функций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_Toc358796913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1"/>
        <w:tabs>
          <w:tab w:val="right" w:leader="dot" w:pos="932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914" w:history="1">
        <w:r w:rsidRPr="00E62F91">
          <w:rPr>
            <w:rStyle w:val="Hyperlink"/>
            <w:rFonts w:ascii="Times New Roman" w:hAnsi="Times New Roman" w:cs="Times New Roman"/>
            <w:noProof/>
            <w:snapToGrid w:val="0"/>
            <w:color w:val="auto"/>
            <w:sz w:val="24"/>
            <w:szCs w:val="24"/>
          </w:rPr>
          <w:t>Приложение 4. Перечень приложений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_Toc358796914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1"/>
        <w:tabs>
          <w:tab w:val="right" w:leader="dot" w:pos="932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915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Приложение 5. Информационная инфраструктура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_Toc358796915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1"/>
        <w:tabs>
          <w:tab w:val="right" w:leader="dot" w:pos="932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916" w:history="1">
        <w:r w:rsidRPr="00E62F91">
          <w:rPr>
            <w:rStyle w:val="Hyperlink"/>
            <w:rFonts w:ascii="Times New Roman" w:hAnsi="Times New Roman" w:cs="Times New Roman"/>
            <w:noProof/>
            <w:snapToGrid w:val="0"/>
            <w:color w:val="auto"/>
            <w:sz w:val="24"/>
            <w:szCs w:val="24"/>
          </w:rPr>
          <w:t>Приложение 6. Программные продукты, используемые для выполнения функций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_Toc358796916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1"/>
        <w:tabs>
          <w:tab w:val="right" w:leader="dot" w:pos="932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917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Приложение 7. Модернизированный бизнес-процесс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_Toc358796917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pStyle w:val="TOC1"/>
        <w:tabs>
          <w:tab w:val="right" w:leader="dot" w:pos="9321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58796918" w:history="1">
        <w:r w:rsidRPr="00E62F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Приложение 8. Схема Захмана, модернизированная для описания конкретной архитектуры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_Toc358796918 \h </w:instrText>
        </w:r>
        <w:r w:rsidRPr="00120670">
          <w:rPr>
            <w:rFonts w:ascii="Times New Roman" w:hAnsi="Times New Roman" w:cs="Times New Roman"/>
            <w:noProof/>
            <w:sz w:val="24"/>
            <w:szCs w:val="24"/>
          </w:rPr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62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fldChar w:fldCharType="end"/>
      </w:r>
    </w:p>
    <w:p w:rsidR="00E02E8E" w:rsidRPr="00E62F91" w:rsidRDefault="00E02E8E" w:rsidP="00E62F91">
      <w:pPr>
        <w:pStyle w:val="TOCHeading"/>
        <w:spacing w:line="36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ru-RU"/>
        </w:rPr>
      </w:pPr>
      <w:r w:rsidRPr="00E62F91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ru-RU"/>
        </w:rPr>
        <w:br w:type="page"/>
      </w:r>
    </w:p>
    <w:p w:rsidR="00E02E8E" w:rsidRPr="00E62F91" w:rsidRDefault="00E02E8E" w:rsidP="00E62F91">
      <w:pPr>
        <w:pStyle w:val="TOCHeading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02E8E" w:rsidRPr="00E62F91" w:rsidRDefault="00E02E8E" w:rsidP="00E62F91">
      <w:pPr>
        <w:pStyle w:val="Heading1"/>
        <w:spacing w:before="240" w:line="360" w:lineRule="auto"/>
        <w:ind w:left="720" w:hanging="720"/>
        <w:rPr>
          <w:rFonts w:ascii="Times New Roman" w:hAnsi="Times New Roman" w:cs="Times New Roman"/>
          <w:lang w:val="ru-RU"/>
        </w:rPr>
      </w:pPr>
      <w:bookmarkStart w:id="0" w:name="_Toc284429490"/>
      <w:bookmarkStart w:id="1" w:name="_Toc287095627"/>
      <w:bookmarkStart w:id="2" w:name="_Toc358673482"/>
      <w:bookmarkStart w:id="3" w:name="_Toc358796888"/>
      <w:r w:rsidRPr="00E62F91">
        <w:rPr>
          <w:rFonts w:ascii="Times New Roman" w:hAnsi="Times New Roman" w:cs="Times New Roman"/>
          <w:lang w:val="ru-RU"/>
        </w:rPr>
        <w:t>Введение</w:t>
      </w:r>
      <w:bookmarkEnd w:id="0"/>
      <w:bookmarkEnd w:id="1"/>
      <w:bookmarkEnd w:id="2"/>
      <w:bookmarkEnd w:id="3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Кадровое агентство «Бизнес и Технологии» — посредник на рынке труда, организация, оказывающая услуги работодателям по поиску и подбору персонала, а также другие сопутствующие услуги.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Организация в качестве посредника рынка труда занимается поиском и подбором персонала по заказам работодателей, т.е. она является агентством по подбору персонала.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Рекрутинговое агентство может подбирать как неквалифицированный персонал, так и топ-менеджмент компаний. Все зависит от специализации в оказываемых услугах.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Деятельность рекрутингового агентства складывается из трех основных составляющих: поиск, оценка и подбор персонала на определенные вакансии, имеющиеся у работодателей. Особое внимание уделяется соответствию профессиональных и личностных компетенций кандидата требованиям клиента.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Рекрутинговое агентство выясняет профессиональный уровень кандидата и его психологические характеристики — мотивацию, гибкость и способность адаптироваться в коллективе. Также агентство берет на себя и задачи по проверке рекомендаций. Особую сложность представляет подбор специалистов, в частности, бухгалтеров. В подавляющем большинстве случаев у руководителя предприятия отсутствует возможность самостоятельно оценить профессионализм главного бухгалтера, но это может сделать рекрутинговое агентство.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К сопутствующим услугам, предлагаемым организацией работодателям, относятся кадровый консалтинг, кадровый аудит, коучинг, тренинги, обучение и развитие персонала, оценка персонала, мотивация персонала, аутстаффинг и лизинг персонала, аутсорсинг кадровой деятельности, в том числе функций по учету кадров и ведению кадрового делопроизводства, аутплейстмент и другие. К сопутствующим услугам, оказываемым соискателям, могут относиться услуги по составлению и переводу резюме, тренинги, консультационные услуги и т.д.</w:t>
      </w:r>
    </w:p>
    <w:p w:rsidR="00E02E8E" w:rsidRPr="00E62F91" w:rsidRDefault="00E02E8E" w:rsidP="00E62F91">
      <w:pPr>
        <w:pStyle w:val="Heading2"/>
        <w:numPr>
          <w:ilvl w:val="1"/>
          <w:numId w:val="3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267914951"/>
      <w:bookmarkStart w:id="5" w:name="_Toc284429491"/>
      <w:bookmarkStart w:id="6" w:name="_Toc287095628"/>
      <w:bookmarkStart w:id="7" w:name="_Toc358673483"/>
      <w:bookmarkStart w:id="8" w:name="_Toc358796889"/>
      <w:bookmarkStart w:id="9" w:name="_Toc482529872"/>
      <w:bookmarkStart w:id="10" w:name="_Toc267914954"/>
      <w:bookmarkStart w:id="11" w:name="_Toc251757485"/>
      <w:bookmarkStart w:id="12" w:name="_Toc267914955"/>
      <w:r w:rsidRPr="00E62F91">
        <w:rPr>
          <w:rFonts w:ascii="Times New Roman" w:hAnsi="Times New Roman" w:cs="Times New Roman"/>
          <w:sz w:val="24"/>
          <w:szCs w:val="24"/>
          <w:lang w:val="ru-RU"/>
        </w:rPr>
        <w:t>Цель документа</w:t>
      </w:r>
      <w:bookmarkEnd w:id="4"/>
      <w:bookmarkEnd w:id="5"/>
      <w:bookmarkEnd w:id="6"/>
      <w:bookmarkEnd w:id="7"/>
      <w:bookmarkEnd w:id="8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Рассмотреть и проанализировать архитектуру компании «Бизнес и Технологии», специализирующейся на подборе персонала, выявить недостатки предприятия и добиться их устранения.</w:t>
      </w:r>
    </w:p>
    <w:p w:rsidR="00E02E8E" w:rsidRPr="00E62F91" w:rsidRDefault="00E02E8E" w:rsidP="00E62F91">
      <w:pPr>
        <w:pStyle w:val="Heading2"/>
        <w:numPr>
          <w:ilvl w:val="1"/>
          <w:numId w:val="3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267914952"/>
      <w:bookmarkStart w:id="14" w:name="_Toc284429492"/>
      <w:bookmarkStart w:id="15" w:name="_Toc287095629"/>
      <w:bookmarkStart w:id="16" w:name="_Toc358673484"/>
      <w:bookmarkStart w:id="17" w:name="_Toc358796890"/>
      <w:r w:rsidRPr="00E62F91">
        <w:rPr>
          <w:rFonts w:ascii="Times New Roman" w:hAnsi="Times New Roman" w:cs="Times New Roman"/>
          <w:sz w:val="24"/>
          <w:szCs w:val="24"/>
          <w:lang w:val="ru-RU"/>
        </w:rPr>
        <w:t>Контекст</w:t>
      </w:r>
      <w:bookmarkEnd w:id="13"/>
      <w:bookmarkEnd w:id="14"/>
      <w:bookmarkEnd w:id="15"/>
      <w:bookmarkEnd w:id="16"/>
      <w:bookmarkEnd w:id="17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Компания «Бизнес и Технологии» работает на рынке кадровых услуг 15 лет. Ее клиентами-заказчиками являются международные организации и Российские сетевые холдинги. 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Агентство занимается следующими видами деятельности: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- Рекрутингом. Рекрутинг дает экономию времени и сил при подборе персонала, адекватное решение кадровых вопросов путем привлечения квалифицированных рекрутеров. Отсутствие необходимости обучения специалиста, "притирки" в коллективе.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- Информационное сопровождение: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А) Предоставление информации по текущей ситуации в конкретных сферах деятельности:наличие специалистов в компаниях-конкурентах, их количественный и качественный состав (анализ уровня компетенций), мотивационный пакет. Эта информация помогает ориентироваться руководителям на кадровом рынке по отдельно взятым позициям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Б) Прогноз закрытия вакансии:анализ предложений конкурирующих компаний, наличие "свободных", в активном поиске специалистов, востребованность данных специалистов на текущий момент. Прогноз компании дает возможность определиться с источниками и способами поиска, и предложить оптимальный мотивационный пакет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Возможности компании позволяют предложить широкий спектр услуг в области управления персоналом: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1.</w:t>
      </w:r>
      <w:r w:rsidRPr="00E62F91">
        <w:rPr>
          <w:rFonts w:ascii="Times New Roman" w:hAnsi="Times New Roman" w:cs="Times New Roman"/>
          <w:sz w:val="24"/>
          <w:szCs w:val="24"/>
        </w:rPr>
        <w:tab/>
        <w:t>Разработка систем мотивации персонала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• Материальное и нематериальное стимулирование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• Выявление потребностей персонала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• Построение систем, ориентированных на результат; на удержание коллектива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2.</w:t>
      </w:r>
      <w:r w:rsidRPr="00E62F91">
        <w:rPr>
          <w:rFonts w:ascii="Times New Roman" w:hAnsi="Times New Roman" w:cs="Times New Roman"/>
          <w:sz w:val="24"/>
          <w:szCs w:val="24"/>
        </w:rPr>
        <w:tab/>
        <w:t>Разработка систем оплаты труда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• Оценка рабочих мест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• Построение тарифных сеток и бестарифных моделей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• Построение системы премирования (выявление круга премируемых лиц; определение показателей премирования / депремирования)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3.</w:t>
      </w:r>
      <w:r w:rsidRPr="00E62F91">
        <w:rPr>
          <w:rFonts w:ascii="Times New Roman" w:hAnsi="Times New Roman" w:cs="Times New Roman"/>
          <w:sz w:val="24"/>
          <w:szCs w:val="24"/>
        </w:rPr>
        <w:tab/>
        <w:t>Разработка должностных инструкций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• Определение прямых должностных обязанностей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• Определение и распределение зон ответственности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• Определение положения в иерархической структуре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4.</w:t>
      </w:r>
      <w:r w:rsidRPr="00E62F91">
        <w:rPr>
          <w:rFonts w:ascii="Times New Roman" w:hAnsi="Times New Roman" w:cs="Times New Roman"/>
          <w:sz w:val="24"/>
          <w:szCs w:val="24"/>
        </w:rPr>
        <w:tab/>
        <w:t>Разработка и проведение оценки и аттестации персонала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• Определение круга оцениваемых лиц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• Определение сроков и периодичности оценочных мероприятий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• Определение методик оценки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6.</w:t>
      </w:r>
      <w:r w:rsidRPr="00E62F91">
        <w:rPr>
          <w:rFonts w:ascii="Times New Roman" w:hAnsi="Times New Roman" w:cs="Times New Roman"/>
          <w:sz w:val="24"/>
          <w:szCs w:val="24"/>
        </w:rPr>
        <w:tab/>
        <w:t>Кадровый аудит и сопровождение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• Проверка кадровой документации на соответствие нормам гражданского и трудового права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• Разработка пакета документов по кадровому делопроизводству (должностные инструкции, штатное расписание, положение об оплате труда, внутренний распорядок, приказы, трудовые и гражданско-правовые договоры)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• Ведение кадрового документооборота (внешний отдел кадров)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На сегодняшний день «БиТ» оснащена самыми передовыми технологиями в сфере рекруитмента. Общая сеть для всех сотрудников, специализированное единое программное обеспечение для наиболее эффективной работы сотрудников, финансовые отчеты формируются в последних версиях 1С Бухгалтерия, оповещение соискателей происходит посредством массовых рассылок.</w:t>
      </w:r>
    </w:p>
    <w:p w:rsidR="00E02E8E" w:rsidRPr="00E62F91" w:rsidRDefault="00E02E8E" w:rsidP="00E62F91">
      <w:pPr>
        <w:pStyle w:val="Heading2"/>
        <w:numPr>
          <w:ilvl w:val="1"/>
          <w:numId w:val="3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482185484"/>
      <w:bookmarkStart w:id="19" w:name="_Toc248555753"/>
      <w:bookmarkStart w:id="20" w:name="_Toc279572119"/>
      <w:bookmarkStart w:id="21" w:name="_Toc284429493"/>
      <w:bookmarkStart w:id="22" w:name="_Toc287095630"/>
      <w:bookmarkStart w:id="23" w:name="_Toc358673485"/>
      <w:bookmarkStart w:id="24" w:name="_Toc358796891"/>
      <w:r w:rsidRPr="00E62F91">
        <w:rPr>
          <w:rFonts w:ascii="Times New Roman" w:hAnsi="Times New Roman" w:cs="Times New Roman"/>
          <w:sz w:val="24"/>
          <w:szCs w:val="24"/>
          <w:lang w:val="ru-RU"/>
        </w:rPr>
        <w:t>Определения, акронимы и сокращения</w:t>
      </w:r>
      <w:bookmarkEnd w:id="18"/>
      <w:bookmarkEnd w:id="19"/>
      <w:bookmarkEnd w:id="20"/>
      <w:bookmarkEnd w:id="21"/>
      <w:bookmarkEnd w:id="22"/>
      <w:bookmarkEnd w:id="23"/>
      <w:bookmarkEnd w:id="24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кадровый консалтинг - деятельность, направленная на повышение эффективности фирм, компаний, организаций.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кадровый аудит - это комплексная оценка человеческих ресурсов и системы работы с ними на предмет их соответствия целям и стратегии компании, а также выявление причин (с оценкой их влияния и значимости) возникновения проблем в функционировании компании, с последующими рекомендациями по приведению системы управления человеческими ресурсами и/или человеческих ресурсов в соответствие с потребностями бизнеса. Предметом аудита являются все составляющие системы управления человеческими ресурсами.</w:t>
      </w:r>
    </w:p>
    <w:p w:rsidR="00E02E8E" w:rsidRPr="00E62F91" w:rsidRDefault="00E02E8E" w:rsidP="00E62F91">
      <w:pPr>
        <w:pStyle w:val="Heading2"/>
        <w:numPr>
          <w:ilvl w:val="1"/>
          <w:numId w:val="3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279572120"/>
      <w:bookmarkStart w:id="26" w:name="_Toc284429494"/>
      <w:bookmarkStart w:id="27" w:name="_Toc287095631"/>
      <w:bookmarkStart w:id="28" w:name="_Toc358673486"/>
      <w:bookmarkStart w:id="29" w:name="_Toc358796892"/>
      <w:r w:rsidRPr="00E62F91">
        <w:rPr>
          <w:rFonts w:ascii="Times New Roman" w:hAnsi="Times New Roman" w:cs="Times New Roman"/>
          <w:sz w:val="24"/>
          <w:szCs w:val="24"/>
          <w:lang w:val="ru-RU"/>
        </w:rPr>
        <w:t>Ссылки</w:t>
      </w:r>
      <w:bookmarkEnd w:id="25"/>
      <w:bookmarkEnd w:id="26"/>
      <w:bookmarkEnd w:id="27"/>
      <w:bookmarkEnd w:id="28"/>
      <w:bookmarkEnd w:id="29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www.bitpersonal.ru – сайт кадрового агентства «Бизнес и Технологии».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0" w:name="_Ref284336810"/>
      <w:bookmarkStart w:id="31" w:name="_Toc284429496"/>
      <w:bookmarkEnd w:id="9"/>
      <w:bookmarkEnd w:id="10"/>
      <w:bookmarkEnd w:id="11"/>
      <w:bookmarkEnd w:id="12"/>
      <w:r w:rsidRPr="00E62F91">
        <w:rPr>
          <w:rFonts w:ascii="Times New Roman" w:hAnsi="Times New Roman" w:cs="Times New Roman"/>
          <w:sz w:val="24"/>
          <w:szCs w:val="24"/>
        </w:rPr>
        <w:br w:type="page"/>
      </w:r>
    </w:p>
    <w:p w:rsidR="00E02E8E" w:rsidRPr="00E62F91" w:rsidRDefault="00E02E8E" w:rsidP="00E62F91">
      <w:pPr>
        <w:pStyle w:val="Heading1"/>
        <w:spacing w:before="240" w:line="360" w:lineRule="auto"/>
        <w:ind w:left="720" w:hanging="720"/>
        <w:rPr>
          <w:rFonts w:ascii="Times New Roman" w:hAnsi="Times New Roman" w:cs="Times New Roman"/>
          <w:lang w:val="ru-RU"/>
        </w:rPr>
      </w:pPr>
      <w:bookmarkStart w:id="32" w:name="_Ref285568296"/>
      <w:bookmarkStart w:id="33" w:name="_Toc287095633"/>
      <w:bookmarkStart w:id="34" w:name="_Toc358673487"/>
      <w:bookmarkStart w:id="35" w:name="_Toc358796893"/>
      <w:r w:rsidRPr="00E62F91">
        <w:rPr>
          <w:rFonts w:ascii="Times New Roman" w:hAnsi="Times New Roman" w:cs="Times New Roman"/>
          <w:lang w:val="ru-RU"/>
        </w:rPr>
        <w:t>Методика описания архитектуры решения</w:t>
      </w:r>
      <w:bookmarkEnd w:id="32"/>
      <w:bookmarkEnd w:id="33"/>
      <w:bookmarkEnd w:id="34"/>
      <w:bookmarkEnd w:id="35"/>
    </w:p>
    <w:p w:rsidR="00E02E8E" w:rsidRPr="00E62F91" w:rsidRDefault="00E02E8E" w:rsidP="00E62F91">
      <w:pPr>
        <w:pStyle w:val="Heading2"/>
        <w:numPr>
          <w:ilvl w:val="1"/>
          <w:numId w:val="3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_Toc287095634"/>
      <w:bookmarkStart w:id="37" w:name="_Toc358673488"/>
      <w:bookmarkStart w:id="38" w:name="_Toc358796894"/>
      <w:r w:rsidRPr="00E62F91">
        <w:rPr>
          <w:rFonts w:ascii="Times New Roman" w:hAnsi="Times New Roman" w:cs="Times New Roman"/>
          <w:sz w:val="24"/>
          <w:szCs w:val="24"/>
          <w:lang w:val="ru-RU"/>
        </w:rPr>
        <w:t>Аспекты описания архитектуры решения</w:t>
      </w:r>
      <w:bookmarkEnd w:id="36"/>
      <w:bookmarkEnd w:id="37"/>
      <w:bookmarkEnd w:id="38"/>
    </w:p>
    <w:p w:rsidR="00E02E8E" w:rsidRPr="00E62F91" w:rsidRDefault="00E02E8E" w:rsidP="00E62F91">
      <w:pPr>
        <w:keepNext/>
        <w:keepLines/>
        <w:widowControl w:val="0"/>
        <w:spacing w:after="120" w:line="36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Описание архитектуры решения может включать в себя два основных аспекта:</w:t>
      </w:r>
    </w:p>
    <w:p w:rsidR="00E02E8E" w:rsidRPr="00E62F91" w:rsidRDefault="00E02E8E" w:rsidP="00E62F91">
      <w:pPr>
        <w:pStyle w:val="ListParagraph"/>
        <w:keepLines/>
        <w:widowControl w:val="0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описание предметной области;</w:t>
      </w:r>
    </w:p>
    <w:p w:rsidR="00E02E8E" w:rsidRPr="00E62F91" w:rsidRDefault="00E02E8E" w:rsidP="00E62F91">
      <w:pPr>
        <w:pStyle w:val="ListParagraph"/>
        <w:keepLines/>
        <w:widowControl w:val="0"/>
        <w:numPr>
          <w:ilvl w:val="0"/>
          <w:numId w:val="4"/>
        </w:numPr>
        <w:spacing w:after="120" w:line="360" w:lineRule="auto"/>
        <w:ind w:left="1434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описание используемых информационных технологий.</w:t>
      </w:r>
    </w:p>
    <w:p w:rsidR="00E02E8E" w:rsidRPr="00E62F91" w:rsidRDefault="00E02E8E" w:rsidP="00E62F91">
      <w:pPr>
        <w:pStyle w:val="Heading2"/>
        <w:numPr>
          <w:ilvl w:val="1"/>
          <w:numId w:val="3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_Toc287095635"/>
      <w:bookmarkStart w:id="40" w:name="_Toc358673489"/>
      <w:bookmarkStart w:id="41" w:name="_Toc358796895"/>
      <w:r w:rsidRPr="00E62F91">
        <w:rPr>
          <w:rFonts w:ascii="Times New Roman" w:hAnsi="Times New Roman" w:cs="Times New Roman"/>
          <w:sz w:val="24"/>
          <w:szCs w:val="24"/>
          <w:lang w:val="ru-RU"/>
        </w:rPr>
        <w:t>Уровни детализации описания архитектуры решения</w:t>
      </w:r>
      <w:bookmarkEnd w:id="39"/>
      <w:bookmarkEnd w:id="40"/>
      <w:bookmarkEnd w:id="41"/>
    </w:p>
    <w:p w:rsidR="00E02E8E" w:rsidRPr="00E62F91" w:rsidRDefault="00E02E8E" w:rsidP="00E62F91">
      <w:pPr>
        <w:keepLines/>
        <w:widowControl w:val="0"/>
        <w:spacing w:after="120" w:line="36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Архитектура решения может быть описана с разной степенью детализации. Для упрощения описания предлагается выделить три основных уровня детализации архитектуры:</w:t>
      </w:r>
    </w:p>
    <w:p w:rsidR="00E02E8E" w:rsidRPr="00E62F91" w:rsidRDefault="00E02E8E" w:rsidP="00E62F91">
      <w:pPr>
        <w:pStyle w:val="ListParagraph"/>
        <w:keepLines/>
        <w:widowControl w:val="0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Уровень контекста.</w:t>
      </w:r>
    </w:p>
    <w:p w:rsidR="00E02E8E" w:rsidRPr="00E62F91" w:rsidRDefault="00E02E8E" w:rsidP="00E62F91">
      <w:pPr>
        <w:pStyle w:val="ListParagraph"/>
        <w:keepLines/>
        <w:widowControl w:val="0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уровень детализации: высокоуровневое описание архитектуры – общее видение архитектуры решения на уровне ключевых понятий и объектов;</w:t>
      </w:r>
    </w:p>
    <w:p w:rsidR="00E02E8E" w:rsidRPr="00E62F91" w:rsidRDefault="00E02E8E" w:rsidP="00E62F91">
      <w:pPr>
        <w:pStyle w:val="Heading2"/>
        <w:numPr>
          <w:ilvl w:val="1"/>
          <w:numId w:val="3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_Toc287095636"/>
      <w:bookmarkStart w:id="43" w:name="_Toc358673490"/>
      <w:bookmarkStart w:id="44" w:name="_Toc358796896"/>
      <w:r w:rsidRPr="00E62F91">
        <w:rPr>
          <w:rFonts w:ascii="Times New Roman" w:hAnsi="Times New Roman" w:cs="Times New Roman"/>
          <w:sz w:val="24"/>
          <w:szCs w:val="24"/>
          <w:lang w:val="ru-RU"/>
        </w:rPr>
        <w:t>Описание предметной области</w:t>
      </w:r>
      <w:bookmarkEnd w:id="42"/>
      <w:bookmarkEnd w:id="43"/>
      <w:bookmarkEnd w:id="44"/>
    </w:p>
    <w:p w:rsidR="00E02E8E" w:rsidRPr="00E62F91" w:rsidRDefault="00E02E8E" w:rsidP="00E62F91">
      <w:pPr>
        <w:keepLines/>
        <w:widowControl w:val="0"/>
        <w:spacing w:after="120" w:line="36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Описание предметной области включает в себя следующие виды архитектур:</w:t>
      </w:r>
    </w:p>
    <w:p w:rsidR="00E02E8E" w:rsidRPr="00E62F91" w:rsidRDefault="00E02E8E" w:rsidP="00E62F91">
      <w:pPr>
        <w:keepLines/>
        <w:widowControl w:val="0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организационная архитектура;</w:t>
      </w:r>
    </w:p>
    <w:p w:rsidR="00E02E8E" w:rsidRPr="00E62F91" w:rsidRDefault="00E02E8E" w:rsidP="00E62F91">
      <w:pPr>
        <w:keepLines/>
        <w:widowControl w:val="0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функциональная архитектура;</w:t>
      </w:r>
    </w:p>
    <w:p w:rsidR="00E02E8E" w:rsidRPr="00E62F91" w:rsidRDefault="00E02E8E" w:rsidP="00E62F91">
      <w:pPr>
        <w:keepLines/>
        <w:widowControl w:val="0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архитектура информации.</w:t>
      </w:r>
    </w:p>
    <w:p w:rsidR="00E02E8E" w:rsidRPr="00E62F91" w:rsidRDefault="00E02E8E" w:rsidP="00E62F91">
      <w:pPr>
        <w:keepLines/>
        <w:widowControl w:val="0"/>
        <w:spacing w:after="120" w:line="36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Модели, которые можно использовать в данном документе при описании архитектуры предметной области на разных уровнях детализации:</w:t>
      </w:r>
    </w:p>
    <w:p w:rsidR="00E02E8E" w:rsidRPr="00E62F91" w:rsidRDefault="00E02E8E" w:rsidP="00E62F91">
      <w:pPr>
        <w:keepLines/>
        <w:widowControl w:val="0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Уровень контекста</w:t>
      </w:r>
    </w:p>
    <w:p w:rsidR="00E02E8E" w:rsidRPr="00E62F91" w:rsidRDefault="00E02E8E" w:rsidP="00E62F91">
      <w:pPr>
        <w:keepLines/>
        <w:widowControl w:val="0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высокоуровневое описание архитектуры:</w:t>
      </w:r>
    </w:p>
    <w:p w:rsidR="00E02E8E" w:rsidRPr="00E62F91" w:rsidRDefault="00E02E8E" w:rsidP="00E62F91">
      <w:pPr>
        <w:keepLines/>
        <w:widowControl w:val="0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 xml:space="preserve">модель «Уровни управления предприятием» </w:t>
      </w:r>
    </w:p>
    <w:p w:rsidR="00E02E8E" w:rsidRPr="00E62F91" w:rsidRDefault="00E02E8E" w:rsidP="00E62F91">
      <w:pPr>
        <w:keepLines/>
        <w:widowControl w:val="0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модель «Ключевые понятия предметной области» (классы анализа) (as-is);</w:t>
      </w:r>
    </w:p>
    <w:p w:rsidR="00E02E8E" w:rsidRPr="00E62F91" w:rsidRDefault="00E02E8E" w:rsidP="00E62F91">
      <w:pPr>
        <w:keepLines/>
        <w:widowControl w:val="0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концептуальное описание архитектуры:</w:t>
      </w:r>
    </w:p>
    <w:p w:rsidR="00E02E8E" w:rsidRPr="00E62F91" w:rsidRDefault="00E02E8E" w:rsidP="00E62F91">
      <w:pPr>
        <w:keepLines/>
        <w:widowControl w:val="0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 xml:space="preserve">модель «Организационная структура» </w:t>
      </w:r>
    </w:p>
    <w:p w:rsidR="00E02E8E" w:rsidRPr="00E62F91" w:rsidRDefault="00E02E8E" w:rsidP="00E62F91">
      <w:pPr>
        <w:keepLines/>
        <w:widowControl w:val="0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модель</w:t>
      </w:r>
      <w:r w:rsidRPr="00E62F91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«</w:t>
      </w:r>
      <w:r w:rsidRPr="00E62F91">
        <w:rPr>
          <w:rFonts w:ascii="Times New Roman" w:hAnsi="Times New Roman" w:cs="Times New Roman"/>
          <w:snapToGrid w:val="0"/>
          <w:sz w:val="24"/>
          <w:szCs w:val="24"/>
        </w:rPr>
        <w:t>Функции</w:t>
      </w:r>
      <w:r w:rsidRPr="00E62F91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» (as-is </w:t>
      </w:r>
      <w:r w:rsidRPr="00E62F91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E62F91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to-be);</w:t>
      </w:r>
    </w:p>
    <w:p w:rsidR="00E02E8E" w:rsidRPr="00E62F91" w:rsidRDefault="00E02E8E" w:rsidP="00E62F91">
      <w:pPr>
        <w:keepLines/>
        <w:widowControl w:val="0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модель «Структурная модель предметной области» (as-is и to-be)</w:t>
      </w:r>
    </w:p>
    <w:p w:rsidR="00E02E8E" w:rsidRPr="00E62F91" w:rsidRDefault="00E02E8E" w:rsidP="00E62F91">
      <w:pPr>
        <w:keepLines/>
        <w:widowControl w:val="0"/>
        <w:spacing w:after="120" w:line="36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В данном документе для описания взаимодействия организационной, функциональной и информационной архитектур предметной области используются следующие модели:</w:t>
      </w:r>
    </w:p>
    <w:p w:rsidR="00E02E8E" w:rsidRPr="00E62F91" w:rsidRDefault="00E02E8E" w:rsidP="00E62F91">
      <w:pPr>
        <w:keepLines/>
        <w:widowControl w:val="0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концептуальное описание архитектуры:</w:t>
      </w:r>
    </w:p>
    <w:p w:rsidR="00E02E8E" w:rsidRPr="00E62F91" w:rsidRDefault="00E02E8E" w:rsidP="00E62F91">
      <w:pPr>
        <w:keepLines/>
        <w:widowControl w:val="0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модель «Выполнение функций структурными подразделениями» (as-is и to-be);</w:t>
      </w:r>
    </w:p>
    <w:p w:rsidR="00E02E8E" w:rsidRPr="00E62F91" w:rsidRDefault="00E02E8E" w:rsidP="00E62F91">
      <w:pPr>
        <w:keepLines/>
        <w:widowControl w:val="0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модель «Взаимодействие функций и структурных подразделений (as-is и to-be).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2E8E" w:rsidRPr="00E62F91" w:rsidRDefault="00E02E8E" w:rsidP="00E62F91">
      <w:pPr>
        <w:pStyle w:val="Heading2"/>
        <w:numPr>
          <w:ilvl w:val="1"/>
          <w:numId w:val="3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_Toc287095637"/>
      <w:bookmarkStart w:id="46" w:name="_Toc358673491"/>
      <w:bookmarkStart w:id="47" w:name="_Toc358796897"/>
      <w:r w:rsidRPr="00E62F91">
        <w:rPr>
          <w:rFonts w:ascii="Times New Roman" w:hAnsi="Times New Roman" w:cs="Times New Roman"/>
          <w:sz w:val="24"/>
          <w:szCs w:val="24"/>
          <w:lang w:val="ru-RU"/>
        </w:rPr>
        <w:t>Описание используемых технологий</w:t>
      </w:r>
      <w:bookmarkEnd w:id="45"/>
      <w:bookmarkEnd w:id="46"/>
      <w:bookmarkEnd w:id="47"/>
    </w:p>
    <w:p w:rsidR="00E02E8E" w:rsidRPr="00E62F91" w:rsidRDefault="00E02E8E" w:rsidP="00E62F91">
      <w:pPr>
        <w:keepLines/>
        <w:widowControl w:val="0"/>
        <w:spacing w:after="120" w:line="36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Основные модели, использованные в данном документе при описании архитектуры информационных технологий на разных уровнях детализации:</w:t>
      </w:r>
    </w:p>
    <w:p w:rsidR="00E02E8E" w:rsidRPr="00E62F91" w:rsidRDefault="00E02E8E" w:rsidP="00E62F91">
      <w:pPr>
        <w:keepLines/>
        <w:widowControl w:val="0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высокоуровневое описание архитектуры:</w:t>
      </w:r>
    </w:p>
    <w:p w:rsidR="00E02E8E" w:rsidRPr="00E62F91" w:rsidRDefault="00E02E8E" w:rsidP="00E62F91">
      <w:pPr>
        <w:keepLines/>
        <w:widowControl w:val="0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модель «Типы используемых приложений» (as-is и to-be);</w:t>
      </w:r>
    </w:p>
    <w:p w:rsidR="00E02E8E" w:rsidRPr="00E62F91" w:rsidRDefault="00E02E8E" w:rsidP="00E62F91">
      <w:pPr>
        <w:keepLines/>
        <w:widowControl w:val="0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модель «Общие сведения об инфраструктуре» (as-is и to-be);</w:t>
      </w:r>
    </w:p>
    <w:p w:rsidR="00E02E8E" w:rsidRPr="00E62F91" w:rsidRDefault="00E02E8E" w:rsidP="00E62F91">
      <w:pPr>
        <w:keepLines/>
        <w:widowControl w:val="0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концептуальное описание архитектуры:</w:t>
      </w:r>
    </w:p>
    <w:p w:rsidR="00E02E8E" w:rsidRPr="00E62F91" w:rsidRDefault="00E02E8E" w:rsidP="00E62F91">
      <w:pPr>
        <w:keepLines/>
        <w:widowControl w:val="0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модель «Перечень используемых приложений» (as-is и to-be);</w:t>
      </w:r>
    </w:p>
    <w:p w:rsidR="00E02E8E" w:rsidRPr="00E62F91" w:rsidRDefault="00E02E8E" w:rsidP="00E62F91">
      <w:pPr>
        <w:keepLines/>
        <w:widowControl w:val="0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модель «Используемые технологии» (as-is и to-be);</w:t>
      </w:r>
    </w:p>
    <w:p w:rsidR="00E02E8E" w:rsidRPr="00E62F91" w:rsidRDefault="00E02E8E" w:rsidP="00E62F91">
      <w:pPr>
        <w:keepLines/>
        <w:widowControl w:val="0"/>
        <w:spacing w:after="120" w:line="36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В данном документе для описания взаимодействия предметной области и информационных технологий использованы следующие модели:</w:t>
      </w:r>
    </w:p>
    <w:p w:rsidR="00E02E8E" w:rsidRPr="00E62F91" w:rsidRDefault="00E02E8E" w:rsidP="00E62F91">
      <w:pPr>
        <w:keepLines/>
        <w:widowControl w:val="0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концептуальное описание архитектуры:</w:t>
      </w:r>
    </w:p>
    <w:p w:rsidR="00E02E8E" w:rsidRPr="00E62F91" w:rsidRDefault="00E02E8E" w:rsidP="00E62F91">
      <w:pPr>
        <w:keepLines/>
        <w:widowControl w:val="0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модель «Использование приложений для выполнения функций» (as-is и to-be);</w:t>
      </w:r>
    </w:p>
    <w:p w:rsidR="00E02E8E" w:rsidRPr="00E62F91" w:rsidRDefault="00E02E8E" w:rsidP="00E62F91">
      <w:pPr>
        <w:keepLines/>
        <w:widowControl w:val="0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модель «Взаимодействие приложений» (as-is и to-be).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2E8E" w:rsidRPr="00E62F91" w:rsidRDefault="00E02E8E" w:rsidP="00E62F91">
      <w:pPr>
        <w:pStyle w:val="Heading2"/>
        <w:numPr>
          <w:ilvl w:val="1"/>
          <w:numId w:val="3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_Toc287095639"/>
      <w:bookmarkStart w:id="49" w:name="_Toc358673492"/>
      <w:bookmarkStart w:id="50" w:name="_Toc358796898"/>
      <w:r w:rsidRPr="00E62F91">
        <w:rPr>
          <w:rFonts w:ascii="Times New Roman" w:hAnsi="Times New Roman" w:cs="Times New Roman"/>
          <w:sz w:val="24"/>
          <w:szCs w:val="24"/>
          <w:lang w:val="ru-RU"/>
        </w:rPr>
        <w:t>Методика разработки архитектуры решения</w:t>
      </w:r>
      <w:bookmarkEnd w:id="48"/>
      <w:bookmarkEnd w:id="49"/>
      <w:bookmarkEnd w:id="50"/>
    </w:p>
    <w:p w:rsidR="00E02E8E" w:rsidRPr="00E62F91" w:rsidRDefault="00E02E8E" w:rsidP="00E62F91">
      <w:pPr>
        <w:keepLines/>
        <w:widowControl w:val="0"/>
        <w:spacing w:after="120" w:line="36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Для выполнения задания требуется выполнить следующие этапы разработки архитектуры решения:</w:t>
      </w:r>
    </w:p>
    <w:p w:rsidR="00E02E8E" w:rsidRPr="00E62F91" w:rsidRDefault="00E02E8E" w:rsidP="00E62F91">
      <w:pPr>
        <w:keepLines/>
        <w:widowControl w:val="0"/>
        <w:spacing w:after="120" w:line="36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этап 1: описание текущей архитектуры,</w:t>
      </w:r>
    </w:p>
    <w:p w:rsidR="00E02E8E" w:rsidRPr="00E62F91" w:rsidRDefault="00E02E8E" w:rsidP="00E62F91">
      <w:pPr>
        <w:keepLines/>
        <w:widowControl w:val="0"/>
        <w:spacing w:after="120" w:line="36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этап 2: выявление основных проблем существующей архитектуры, а также ключевых потребностей лиц, заинтересованных в проекте,</w:t>
      </w:r>
    </w:p>
    <w:p w:rsidR="00E02E8E" w:rsidRPr="00E62F91" w:rsidRDefault="00E02E8E" w:rsidP="00E62F91">
      <w:pPr>
        <w:keepLines/>
        <w:widowControl w:val="0"/>
        <w:spacing w:after="120" w:line="36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этап 3: формирование принципов развития архитектуры;</w:t>
      </w:r>
    </w:p>
    <w:p w:rsidR="00E02E8E" w:rsidRPr="00E62F91" w:rsidRDefault="00E02E8E" w:rsidP="00E62F91">
      <w:pPr>
        <w:keepLines/>
        <w:widowControl w:val="0"/>
        <w:spacing w:after="120" w:line="36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t>этап 4: разработка вариантов модернизации существующей архитектуры с учетом потребностей заинтересованных лиц, ожидаемых изменений архитектуры предметной области и выбранных подходов к решению выявленных проблем.</w:t>
      </w:r>
    </w:p>
    <w:p w:rsidR="00E02E8E" w:rsidRPr="00E62F91" w:rsidRDefault="00E02E8E" w:rsidP="00E62F91">
      <w:pPr>
        <w:keepNext/>
        <w:keepLines/>
        <w:widowControl w:val="0"/>
        <w:spacing w:after="120" w:line="36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E02E8E" w:rsidRPr="00E62F91" w:rsidRDefault="00E02E8E" w:rsidP="00E62F91">
      <w:pPr>
        <w:widowControl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E02E8E" w:rsidRPr="00E62F91" w:rsidSect="00E62F91">
          <w:footerReference w:type="default" r:id="rId7"/>
          <w:headerReference w:type="first" r:id="rId8"/>
          <w:footerReference w:type="first" r:id="rId9"/>
          <w:pgSz w:w="11906" w:h="16838"/>
          <w:pgMar w:top="1134" w:right="567" w:bottom="1134" w:left="1134" w:header="727" w:footer="708" w:gutter="0"/>
          <w:pgNumType w:start="2"/>
          <w:cols w:space="708"/>
          <w:titlePg/>
          <w:docGrid w:linePitch="360"/>
        </w:sectPr>
      </w:pPr>
    </w:p>
    <w:p w:rsidR="00E02E8E" w:rsidRPr="00E62F91" w:rsidRDefault="00E02E8E" w:rsidP="00E62F91">
      <w:pPr>
        <w:pStyle w:val="Heading1"/>
        <w:spacing w:before="240" w:line="360" w:lineRule="auto"/>
        <w:ind w:left="720" w:hanging="720"/>
        <w:rPr>
          <w:rFonts w:ascii="Times New Roman" w:hAnsi="Times New Roman" w:cs="Times New Roman"/>
          <w:lang w:val="ru-RU"/>
        </w:rPr>
      </w:pPr>
      <w:bookmarkStart w:id="51" w:name="_Ref285568304"/>
      <w:bookmarkStart w:id="52" w:name="_Ref285571576"/>
      <w:bookmarkStart w:id="53" w:name="_Toc287095640"/>
      <w:bookmarkStart w:id="54" w:name="_Toc358673493"/>
      <w:bookmarkStart w:id="55" w:name="_Toc358796899"/>
      <w:r w:rsidRPr="00E62F91">
        <w:rPr>
          <w:rFonts w:ascii="Times New Roman" w:hAnsi="Times New Roman" w:cs="Times New Roman"/>
          <w:lang w:val="ru-RU"/>
        </w:rPr>
        <w:t>Описание существующей архитектуры</w:t>
      </w:r>
      <w:bookmarkEnd w:id="30"/>
      <w:bookmarkEnd w:id="31"/>
      <w:bookmarkEnd w:id="51"/>
      <w:bookmarkEnd w:id="52"/>
      <w:bookmarkEnd w:id="53"/>
      <w:bookmarkEnd w:id="54"/>
      <w:bookmarkEnd w:id="55"/>
    </w:p>
    <w:p w:rsidR="00E02E8E" w:rsidRPr="00E62F91" w:rsidRDefault="00E02E8E" w:rsidP="00E62F91">
      <w:pPr>
        <w:keepLines/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56" w:name="_Toc287095641"/>
      <w:r w:rsidRPr="00E62F91">
        <w:rPr>
          <w:rFonts w:ascii="Times New Roman" w:hAnsi="Times New Roman" w:cs="Times New Roman"/>
          <w:snapToGrid w:val="0"/>
          <w:sz w:val="24"/>
          <w:szCs w:val="24"/>
        </w:rPr>
        <w:t>Кадровое агентство «Бизнес и Технологии» предоставляет услуги по подбору персонала другим фирмам, что необходимо организациям в современных условиях ведения бизнеса. Существующая архитектура компании описывается высокоуровневым описанием архитектуры и концептуальным.</w:t>
      </w:r>
    </w:p>
    <w:p w:rsidR="00E02E8E" w:rsidRPr="00E62F91" w:rsidRDefault="00E02E8E" w:rsidP="00E62F91">
      <w:pPr>
        <w:pStyle w:val="Heading2"/>
        <w:numPr>
          <w:ilvl w:val="1"/>
          <w:numId w:val="3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  <w:bookmarkStart w:id="57" w:name="_Toc358673494"/>
      <w:bookmarkStart w:id="58" w:name="_Toc358796900"/>
      <w:r w:rsidRPr="00E62F91">
        <w:rPr>
          <w:rFonts w:ascii="Times New Roman" w:hAnsi="Times New Roman" w:cs="Times New Roman"/>
          <w:sz w:val="24"/>
          <w:szCs w:val="24"/>
          <w:lang w:val="ru-RU"/>
        </w:rPr>
        <w:t>Высокоуровневое описание архитектуры</w:t>
      </w:r>
      <w:bookmarkEnd w:id="56"/>
      <w:bookmarkEnd w:id="57"/>
      <w:bookmarkEnd w:id="58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Организация имеет простую структуру, состоит всего из одного офиса, располагающегося в г. Новосибирске, на ул. Ленина, 12. </w:t>
      </w:r>
    </w:p>
    <w:p w:rsidR="00E02E8E" w:rsidRPr="00E62F91" w:rsidRDefault="00E02E8E" w:rsidP="00E62F91">
      <w:pPr>
        <w:pStyle w:val="Heading3"/>
        <w:numPr>
          <w:ilvl w:val="2"/>
          <w:numId w:val="3"/>
        </w:num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59" w:name="_Toc358673495"/>
      <w:bookmarkStart w:id="60" w:name="_Toc358796901"/>
      <w:r w:rsidRPr="00E62F9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Описание предметной области</w:t>
      </w:r>
      <w:bookmarkEnd w:id="59"/>
      <w:bookmarkEnd w:id="60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Организация занимается подбором персонала во все сферы деятельности предприятий.</w:t>
      </w:r>
    </w:p>
    <w:p w:rsidR="00E02E8E" w:rsidRPr="00E62F91" w:rsidRDefault="00E02E8E" w:rsidP="00E62F91">
      <w:pPr>
        <w:pStyle w:val="Heading4"/>
        <w:numPr>
          <w:ilvl w:val="3"/>
          <w:numId w:val="3"/>
        </w:numPr>
        <w:spacing w:line="360" w:lineRule="auto"/>
        <w:ind w:left="770" w:hanging="77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61" w:name="_Ref285619513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Уровни управления </w:t>
      </w:r>
      <w:bookmarkEnd w:id="61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Уровни управления компанией:</w:t>
      </w:r>
    </w:p>
    <w:p w:rsidR="00E02E8E" w:rsidRPr="00E62F91" w:rsidRDefault="00E02E8E" w:rsidP="00E62F9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Стратегический</w:t>
      </w:r>
    </w:p>
    <w:p w:rsidR="00E02E8E" w:rsidRPr="00E62F91" w:rsidRDefault="00E02E8E" w:rsidP="00E62F9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Функциональный</w:t>
      </w:r>
    </w:p>
    <w:p w:rsidR="00E02E8E" w:rsidRPr="00E62F91" w:rsidRDefault="00E02E8E" w:rsidP="00E62F9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Рабочий</w:t>
      </w:r>
    </w:p>
    <w:p w:rsidR="00E02E8E" w:rsidRPr="00E62F91" w:rsidRDefault="00E02E8E" w:rsidP="00E62F91">
      <w:pPr>
        <w:pStyle w:val="Heading4"/>
        <w:numPr>
          <w:ilvl w:val="3"/>
          <w:numId w:val="3"/>
        </w:numPr>
        <w:spacing w:line="360" w:lineRule="auto"/>
        <w:ind w:left="770" w:hanging="77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62" w:name="_Ref285626252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>Функци</w:t>
      </w:r>
      <w:bookmarkEnd w:id="62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В компании выделяются следующие функции:</w:t>
      </w:r>
    </w:p>
    <w:p w:rsidR="00E02E8E" w:rsidRPr="00E62F91" w:rsidRDefault="00E02E8E" w:rsidP="00E62F9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Разработка общей стратегии управления предприятием, постановка и решение стратегических задач</w:t>
      </w:r>
    </w:p>
    <w:p w:rsidR="00E02E8E" w:rsidRPr="00E62F91" w:rsidRDefault="00E02E8E" w:rsidP="00E62F9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Взаимодействие с заказчиками </w:t>
      </w:r>
    </w:p>
    <w:p w:rsidR="00E02E8E" w:rsidRPr="00E62F91" w:rsidRDefault="00E02E8E" w:rsidP="00E62F9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Разработка стратегии исследования рынка</w:t>
      </w:r>
    </w:p>
    <w:p w:rsidR="00E02E8E" w:rsidRPr="00E62F91" w:rsidRDefault="00E02E8E" w:rsidP="00E62F9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Контроль предприятия по всем финансовым вопросам</w:t>
      </w:r>
    </w:p>
    <w:p w:rsidR="00E02E8E" w:rsidRPr="00E62F91" w:rsidRDefault="00E02E8E" w:rsidP="00E62F9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Расчет рентабельности предприятия, финансовый контроль, документооборот</w:t>
      </w:r>
    </w:p>
    <w:p w:rsidR="00E02E8E" w:rsidRPr="00E62F91" w:rsidRDefault="00E02E8E" w:rsidP="00E62F9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Осуществление и организация процесса поиска персонала</w:t>
      </w:r>
    </w:p>
    <w:p w:rsidR="00E02E8E" w:rsidRPr="00E62F91" w:rsidRDefault="00E02E8E" w:rsidP="00E62F9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Контроль над работой и обслуживанием заявок от заказчиков</w:t>
      </w:r>
    </w:p>
    <w:p w:rsidR="00E02E8E" w:rsidRPr="00E62F91" w:rsidRDefault="00E02E8E" w:rsidP="00E62F9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Контроль качества поиска персонала, разработка новых методов поиска персонала</w:t>
      </w:r>
    </w:p>
    <w:p w:rsidR="00E02E8E" w:rsidRPr="00E62F91" w:rsidRDefault="00E02E8E" w:rsidP="00E62F9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Прием звонков, составление договоров с заказчиками</w:t>
      </w:r>
    </w:p>
    <w:p w:rsidR="00E02E8E" w:rsidRPr="00E62F91" w:rsidRDefault="00E02E8E" w:rsidP="00E62F9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Информационное сопровождение компаний</w:t>
      </w:r>
    </w:p>
    <w:p w:rsidR="00E02E8E" w:rsidRPr="00E62F91" w:rsidRDefault="00E02E8E" w:rsidP="00E62F9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Разработка систем мотивации персонала</w:t>
      </w:r>
    </w:p>
    <w:p w:rsidR="00E02E8E" w:rsidRPr="00E62F91" w:rsidRDefault="00E02E8E" w:rsidP="00E62F9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Разработка систем оплаты труда</w:t>
      </w:r>
    </w:p>
    <w:p w:rsidR="00E02E8E" w:rsidRPr="00E62F91" w:rsidRDefault="00E02E8E" w:rsidP="00E62F9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Разработка должностных инструкций</w:t>
      </w:r>
    </w:p>
    <w:p w:rsidR="00E02E8E" w:rsidRPr="00E62F91" w:rsidRDefault="00E02E8E" w:rsidP="00E62F9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Разработка и проведение оценки и аттестации персонала</w:t>
      </w:r>
    </w:p>
    <w:p w:rsidR="00E02E8E" w:rsidRPr="00E62F91" w:rsidRDefault="00E02E8E" w:rsidP="00E62F9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Кадровый аудит и сопровождение</w:t>
      </w:r>
    </w:p>
    <w:p w:rsidR="00E02E8E" w:rsidRPr="00E62F91" w:rsidRDefault="00E02E8E" w:rsidP="00E62F91">
      <w:pPr>
        <w:pStyle w:val="Heading4"/>
        <w:numPr>
          <w:ilvl w:val="3"/>
          <w:numId w:val="3"/>
        </w:numPr>
        <w:spacing w:line="360" w:lineRule="auto"/>
        <w:ind w:left="770" w:hanging="77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63" w:name="_Ref285575030"/>
      <w:bookmarkStart w:id="64" w:name="_Ref284500690"/>
      <w:bookmarkStart w:id="65" w:name="_Ref284597890"/>
      <w:bookmarkStart w:id="66" w:name="_Ref284858982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>Функции на уровнях управления</w:t>
      </w:r>
      <w:bookmarkEnd w:id="63"/>
    </w:p>
    <w:p w:rsidR="00E02E8E" w:rsidRPr="00E62F91" w:rsidRDefault="00E02E8E" w:rsidP="00E62F91">
      <w:pPr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Стратегический: 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Разработка общей стратегии управления предприятием, постановка и решение стратегических задач; 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разработка стратегии исследования рынка</w:t>
      </w:r>
    </w:p>
    <w:p w:rsidR="00E02E8E" w:rsidRPr="00E62F91" w:rsidRDefault="00E02E8E" w:rsidP="00E62F91">
      <w:pPr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Функциональный: 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Осуществление и организация процесса поиска персонала; 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Расчет рентабельности предприятия, финансовый контроль, документооборот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Контроль предприятия по всем финансовым вопросам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Контроль качества поиска персонала, разработка новых методов поиска персонала.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Контроль над работой и обслуживанием заявок от заказчиков; 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Реклама</w:t>
      </w:r>
    </w:p>
    <w:p w:rsidR="00E02E8E" w:rsidRPr="00E62F91" w:rsidRDefault="00E02E8E" w:rsidP="00E62F91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Рабочий: 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Взаимодействие с заказчиками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Прием звонков, составление договоров с заказчиками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Информационное сопровождение компаний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Разработка систем мотивации персонала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Разработка систем оплаты труда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Разработка должностных инструкций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Разработка и проведение оценки и аттестации персонала</w:t>
      </w:r>
    </w:p>
    <w:p w:rsidR="00E02E8E" w:rsidRPr="00E62F91" w:rsidRDefault="00E02E8E" w:rsidP="00E62F91">
      <w:pPr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Кадровый аудит и сопровождение</w:t>
      </w:r>
    </w:p>
    <w:p w:rsidR="00E02E8E" w:rsidRPr="00E62F91" w:rsidRDefault="00E02E8E" w:rsidP="00E62F91">
      <w:pPr>
        <w:pStyle w:val="Heading3"/>
        <w:numPr>
          <w:ilvl w:val="2"/>
          <w:numId w:val="3"/>
        </w:num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67" w:name="_Toc358673496"/>
      <w:bookmarkStart w:id="68" w:name="_Toc358796902"/>
      <w:r w:rsidRPr="00E62F9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Описание информационных технологий</w:t>
      </w:r>
      <w:bookmarkEnd w:id="67"/>
      <w:bookmarkEnd w:id="68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Описание информационных технологий представлено описанием типов используемых приложений.</w:t>
      </w:r>
    </w:p>
    <w:p w:rsidR="00E02E8E" w:rsidRPr="00E62F91" w:rsidRDefault="00E02E8E" w:rsidP="00E62F91">
      <w:pPr>
        <w:pStyle w:val="Heading4"/>
        <w:numPr>
          <w:ilvl w:val="3"/>
          <w:numId w:val="3"/>
        </w:numPr>
        <w:spacing w:line="360" w:lineRule="auto"/>
        <w:ind w:left="770" w:hanging="77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69" w:name="_Ref286047538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Типы используемых приложений </w:t>
      </w:r>
      <w:bookmarkEnd w:id="69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Типы используемых на предприятии приложений перечислены в Таблице 1.</w:t>
      </w:r>
    </w:p>
    <w:p w:rsidR="00E02E8E" w:rsidRPr="00E62F91" w:rsidRDefault="00E02E8E" w:rsidP="00120670">
      <w:pPr>
        <w:keepNext/>
        <w:spacing w:before="120" w:after="60" w:line="360" w:lineRule="auto"/>
        <w:ind w:leftChars="322" w:left="31680"/>
        <w:jc w:val="right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Таблица1. Типы используемых приложений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3782"/>
      </w:tblGrid>
      <w:tr w:rsidR="00E02E8E" w:rsidRPr="00D506A3">
        <w:trPr>
          <w:cantSplit/>
          <w:trHeight w:val="20"/>
          <w:tblHeader/>
        </w:trPr>
        <w:tc>
          <w:tcPr>
            <w:tcW w:w="0" w:type="auto"/>
            <w:shd w:val="clear" w:color="auto" w:fill="BFBFBF"/>
          </w:tcPr>
          <w:p w:rsidR="00E02E8E" w:rsidRPr="00D506A3" w:rsidRDefault="00E02E8E" w:rsidP="00D506A3">
            <w:pPr>
              <w:keepNext/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82" w:type="dxa"/>
            <w:shd w:val="clear" w:color="auto" w:fill="BFBFBF"/>
            <w:vAlign w:val="center"/>
          </w:tcPr>
          <w:p w:rsidR="00E02E8E" w:rsidRPr="00D506A3" w:rsidRDefault="00E02E8E" w:rsidP="00D506A3">
            <w:pPr>
              <w:keepNext/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используемых приложений</w:t>
            </w:r>
          </w:p>
        </w:tc>
      </w:tr>
      <w:tr w:rsidR="00E02E8E" w:rsidRPr="00D506A3">
        <w:trPr>
          <w:cantSplit/>
          <w:trHeight w:val="20"/>
        </w:trPr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Текстовые процессоры</w:t>
            </w:r>
          </w:p>
        </w:tc>
      </w:tr>
      <w:tr w:rsidR="00E02E8E" w:rsidRPr="00D506A3">
        <w:trPr>
          <w:cantSplit/>
          <w:trHeight w:val="20"/>
        </w:trPr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СУБД</w:t>
            </w:r>
          </w:p>
        </w:tc>
      </w:tr>
      <w:tr w:rsidR="00E02E8E" w:rsidRPr="00D506A3">
        <w:trPr>
          <w:cantSplit/>
          <w:trHeight w:val="20"/>
        </w:trPr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КИС</w:t>
            </w:r>
          </w:p>
        </w:tc>
      </w:tr>
      <w:tr w:rsidR="00E02E8E" w:rsidRPr="00D506A3">
        <w:trPr>
          <w:cantSplit/>
          <w:trHeight w:val="20"/>
        </w:trPr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Табличные процессоры</w:t>
            </w:r>
          </w:p>
        </w:tc>
      </w:tr>
    </w:tbl>
    <w:p w:rsidR="00E02E8E" w:rsidRPr="00E62F91" w:rsidRDefault="00E02E8E" w:rsidP="00E62F91">
      <w:pPr>
        <w:pStyle w:val="Heading4"/>
        <w:numPr>
          <w:ilvl w:val="3"/>
          <w:numId w:val="3"/>
        </w:numPr>
        <w:spacing w:line="360" w:lineRule="auto"/>
        <w:ind w:left="770" w:hanging="77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70" w:name="_Ref286047548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Общие сведения об инфраструктуре</w:t>
      </w:r>
      <w:bookmarkEnd w:id="70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Инфраструктура информационных технологий компании «Бизнес и Технологии» представляет собой достаточно простую систему. Каждый отдел имеет свою базу данных, содержащую информацию, которая ему требуется. Также у всех сотрудников есть доступ к локальной сети предприятия.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Предприятие работает с большим количеством работодателей и соискателей, хранит очень большие объемы информации, к которым необходимо обеспечить быстрый доступ в любой момент времени, а также сохранить безопасность личной информации о работниках.</w:t>
      </w:r>
    </w:p>
    <w:p w:rsidR="00E02E8E" w:rsidRPr="00E62F91" w:rsidRDefault="00E02E8E" w:rsidP="00E62F91">
      <w:pPr>
        <w:pStyle w:val="Heading2"/>
        <w:numPr>
          <w:ilvl w:val="1"/>
          <w:numId w:val="3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_Toc287095642"/>
      <w:bookmarkStart w:id="72" w:name="_Toc358673497"/>
      <w:bookmarkStart w:id="73" w:name="_Toc358796903"/>
      <w:r w:rsidRPr="00E62F91">
        <w:rPr>
          <w:rFonts w:ascii="Times New Roman" w:hAnsi="Times New Roman" w:cs="Times New Roman"/>
          <w:sz w:val="24"/>
          <w:szCs w:val="24"/>
          <w:lang w:val="ru-RU"/>
        </w:rPr>
        <w:t>Концептуальное описание архитектуры</w:t>
      </w:r>
      <w:bookmarkEnd w:id="71"/>
      <w:bookmarkEnd w:id="72"/>
      <w:bookmarkEnd w:id="73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На предприятии есть все необходимое техническое и программное обеспечение, вся информация о заказчиках и работниках доступна по локальной сети. Во главе предприятия стоит директор, управляющий пятью отделами.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74" w:name="_Toc358673498"/>
      <w:r w:rsidRPr="00E62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 предметной области</w:t>
      </w:r>
      <w:bookmarkEnd w:id="74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Организация состоит из директора и 5 отделов:</w:t>
      </w:r>
    </w:p>
    <w:p w:rsidR="00E02E8E" w:rsidRPr="00E62F91" w:rsidRDefault="00E02E8E" w:rsidP="00E62F9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Административный отдел</w:t>
      </w:r>
    </w:p>
    <w:p w:rsidR="00E02E8E" w:rsidRPr="00E62F91" w:rsidRDefault="00E02E8E" w:rsidP="00E62F9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Бухгалтерия</w:t>
      </w:r>
    </w:p>
    <w:p w:rsidR="00E02E8E" w:rsidRPr="00E62F91" w:rsidRDefault="00E02E8E" w:rsidP="00E62F9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Отдел по работе с клиентами</w:t>
      </w:r>
    </w:p>
    <w:p w:rsidR="00E02E8E" w:rsidRPr="00E62F91" w:rsidRDefault="00E02E8E" w:rsidP="00E62F9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Отдел поиска новых заказчиков</w:t>
      </w:r>
    </w:p>
    <w:p w:rsidR="00E02E8E" w:rsidRPr="00E62F91" w:rsidRDefault="00E02E8E" w:rsidP="00E62F9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Отдел по работе с персоналом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Основное используемая на предприятии программа – «</w:t>
      </w:r>
      <w:r w:rsidRPr="00E62F9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2F91">
        <w:rPr>
          <w:rFonts w:ascii="Times New Roman" w:hAnsi="Times New Roman" w:cs="Times New Roman"/>
          <w:sz w:val="24"/>
          <w:szCs w:val="24"/>
        </w:rPr>
        <w:t>-</w:t>
      </w:r>
      <w:r w:rsidRPr="00E62F91">
        <w:rPr>
          <w:rFonts w:ascii="Times New Roman" w:hAnsi="Times New Roman" w:cs="Times New Roman"/>
          <w:sz w:val="24"/>
          <w:szCs w:val="24"/>
          <w:lang w:val="en-US"/>
        </w:rPr>
        <w:t>Staff</w:t>
      </w:r>
      <w:r w:rsidRPr="00E62F91">
        <w:rPr>
          <w:rFonts w:ascii="Times New Roman" w:hAnsi="Times New Roman" w:cs="Times New Roman"/>
          <w:sz w:val="24"/>
          <w:szCs w:val="24"/>
        </w:rPr>
        <w:t>». Сотрудник любого отдела может посмотреть любые сведения о клиентах, информация хранится в общедоступных для работников  базах данных.</w:t>
      </w:r>
    </w:p>
    <w:p w:rsidR="00E02E8E" w:rsidRPr="00E62F91" w:rsidRDefault="00E02E8E" w:rsidP="00E62F91">
      <w:pPr>
        <w:pStyle w:val="Heading4"/>
        <w:keepLines/>
        <w:numPr>
          <w:ilvl w:val="2"/>
          <w:numId w:val="3"/>
        </w:numPr>
        <w:spacing w:after="120" w:line="360" w:lineRule="auto"/>
        <w:ind w:left="720" w:hanging="77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75" w:name="_Ref286047215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Организационная структура </w:t>
      </w:r>
      <w:bookmarkStart w:id="76" w:name="_Ref259015538"/>
      <w:bookmarkEnd w:id="75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Организационная структура представлена в Приложении 1 </w:t>
      </w:r>
    </w:p>
    <w:p w:rsidR="00E02E8E" w:rsidRPr="00E62F91" w:rsidRDefault="00E02E8E" w:rsidP="00E62F91">
      <w:pPr>
        <w:pStyle w:val="Heading4"/>
        <w:numPr>
          <w:ilvl w:val="2"/>
          <w:numId w:val="3"/>
        </w:numPr>
        <w:spacing w:line="360" w:lineRule="auto"/>
        <w:ind w:left="770" w:hanging="77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77" w:name="_Ref285628835"/>
      <w:bookmarkEnd w:id="64"/>
      <w:bookmarkEnd w:id="65"/>
      <w:bookmarkEnd w:id="66"/>
      <w:bookmarkEnd w:id="76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Выполнение функций структурными подразделениями</w:t>
      </w:r>
      <w:bookmarkEnd w:id="77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Организация бизнес-процесса с рассмотрением функционала структурными подразделениями представлена в Приложении 2.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Выполнение функций структурными подразделениями показано в Приложении 3 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F91">
        <w:rPr>
          <w:rFonts w:ascii="Times New Roman" w:hAnsi="Times New Roman" w:cs="Times New Roman"/>
          <w:b/>
          <w:bCs/>
          <w:sz w:val="24"/>
          <w:szCs w:val="24"/>
        </w:rPr>
        <w:t>Описание информационных технологий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78" w:name="_Toc356297528"/>
      <w:r w:rsidRPr="00E62F91">
        <w:rPr>
          <w:rFonts w:ascii="Times New Roman" w:hAnsi="Times New Roman" w:cs="Times New Roman"/>
          <w:sz w:val="24"/>
          <w:szCs w:val="24"/>
        </w:rPr>
        <w:t>Принципы, на которых базируется информационная система предприятия: Высокая скорость работы, возможность хранение большого кол-ва данных, конфиденциальность, надежность, автоматическая сортировка (относится к резюме работников)</w:t>
      </w:r>
      <w:bookmarkEnd w:id="78"/>
      <w:r w:rsidRPr="00E62F91">
        <w:rPr>
          <w:rFonts w:ascii="Times New Roman" w:hAnsi="Times New Roman" w:cs="Times New Roman"/>
          <w:sz w:val="24"/>
          <w:szCs w:val="24"/>
        </w:rPr>
        <w:t>.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Информационная инфраструктура показана в Приложении 5</w:t>
      </w:r>
    </w:p>
    <w:p w:rsidR="00E02E8E" w:rsidRPr="00E62F91" w:rsidRDefault="00E02E8E" w:rsidP="00E62F91">
      <w:pPr>
        <w:pStyle w:val="Heading4"/>
        <w:numPr>
          <w:ilvl w:val="2"/>
          <w:numId w:val="3"/>
        </w:numPr>
        <w:spacing w:line="360" w:lineRule="auto"/>
        <w:ind w:left="770" w:hanging="77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79" w:name="_Ref286047560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Перечень используемых приложений</w:t>
      </w:r>
      <w:bookmarkEnd w:id="79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Перечень используемых приложений представлен в Приложении 4</w:t>
      </w:r>
    </w:p>
    <w:p w:rsidR="00E02E8E" w:rsidRPr="00E62F91" w:rsidRDefault="00E02E8E" w:rsidP="00E62F91">
      <w:pPr>
        <w:pStyle w:val="Heading4"/>
        <w:numPr>
          <w:ilvl w:val="2"/>
          <w:numId w:val="3"/>
        </w:numPr>
        <w:spacing w:line="360" w:lineRule="auto"/>
        <w:ind w:left="770" w:hanging="77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80" w:name="_Ref285575095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Использование приложений для выполнения функций</w:t>
      </w:r>
      <w:bookmarkEnd w:id="80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Использование приложений для выполнения функций представлено в Приложении 6</w:t>
      </w:r>
    </w:p>
    <w:p w:rsidR="00E02E8E" w:rsidRPr="00E62F91" w:rsidRDefault="00E02E8E" w:rsidP="00E62F91">
      <w:pPr>
        <w:pStyle w:val="Heading4"/>
        <w:numPr>
          <w:ilvl w:val="2"/>
          <w:numId w:val="3"/>
        </w:numPr>
        <w:spacing w:line="360" w:lineRule="auto"/>
        <w:ind w:left="770" w:hanging="77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81" w:name="_Ref286047565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Используемые технологи</w:t>
      </w:r>
      <w:bookmarkEnd w:id="81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</w:p>
    <w:p w:rsidR="00E02E8E" w:rsidRPr="00E62F91" w:rsidRDefault="00E02E8E" w:rsidP="00120670">
      <w:pPr>
        <w:spacing w:before="120" w:after="0" w:line="360" w:lineRule="auto"/>
        <w:ind w:leftChars="322" w:left="31680"/>
        <w:jc w:val="both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Pr="00E62F91">
        <w:rPr>
          <w:rFonts w:ascii="Times New Roman" w:hAnsi="Times New Roman" w:cs="Times New Roman"/>
          <w:sz w:val="24"/>
          <w:szCs w:val="24"/>
        </w:rPr>
        <w:t>Общие сведения об используемых технологиях представляются в Таблице 2</w:t>
      </w:r>
    </w:p>
    <w:p w:rsidR="00E02E8E" w:rsidRPr="00E62F91" w:rsidRDefault="00E02E8E" w:rsidP="00120670">
      <w:pPr>
        <w:spacing w:before="120" w:after="0" w:line="360" w:lineRule="auto"/>
        <w:ind w:leftChars="322" w:left="31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02E8E" w:rsidRPr="00E62F91" w:rsidRDefault="00E02E8E" w:rsidP="00120670">
      <w:pPr>
        <w:keepNext/>
        <w:spacing w:before="120" w:after="60" w:line="360" w:lineRule="auto"/>
        <w:ind w:leftChars="322" w:left="31680"/>
        <w:jc w:val="right"/>
        <w:rPr>
          <w:rFonts w:ascii="Times New Roman" w:hAnsi="Times New Roman" w:cs="Times New Roman"/>
          <w:sz w:val="24"/>
          <w:szCs w:val="24"/>
        </w:rPr>
      </w:pPr>
      <w:bookmarkStart w:id="82" w:name="_Ref286067299"/>
      <w:r w:rsidRPr="00E62F91">
        <w:rPr>
          <w:rFonts w:ascii="Times New Roman" w:hAnsi="Times New Roman" w:cs="Times New Roman"/>
          <w:sz w:val="24"/>
          <w:szCs w:val="24"/>
        </w:rPr>
        <w:t>Таблица </w:t>
      </w:r>
      <w:bookmarkEnd w:id="82"/>
      <w:r w:rsidRPr="00E62F91">
        <w:rPr>
          <w:rFonts w:ascii="Times New Roman" w:hAnsi="Times New Roman" w:cs="Times New Roman"/>
          <w:sz w:val="24"/>
          <w:szCs w:val="24"/>
        </w:rPr>
        <w:t>2. Общие сведения об используемых технологиях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81"/>
        <w:gridCol w:w="5514"/>
        <w:gridCol w:w="4085"/>
      </w:tblGrid>
      <w:tr w:rsidR="00E02E8E" w:rsidRPr="00D506A3">
        <w:trPr>
          <w:tblHeader/>
        </w:trPr>
        <w:tc>
          <w:tcPr>
            <w:tcW w:w="681" w:type="dxa"/>
            <w:shd w:val="clear" w:color="auto" w:fill="A6A6A6"/>
          </w:tcPr>
          <w:p w:rsidR="00E02E8E" w:rsidRPr="00E62F91" w:rsidRDefault="00E02E8E" w:rsidP="00E62F91">
            <w:pPr>
              <w:keepNext/>
              <w:widowControl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_Toc284429499"/>
            <w:bookmarkStart w:id="84" w:name="_Ref284430159"/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6A6A6"/>
          </w:tcPr>
          <w:p w:rsidR="00E02E8E" w:rsidRPr="00E62F91" w:rsidRDefault="00E02E8E" w:rsidP="00E62F91">
            <w:pPr>
              <w:keepNext/>
              <w:widowControl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Аспект</w:t>
            </w:r>
          </w:p>
        </w:tc>
        <w:tc>
          <w:tcPr>
            <w:tcW w:w="4085" w:type="dxa"/>
            <w:shd w:val="clear" w:color="auto" w:fill="A6A6A6"/>
          </w:tcPr>
          <w:p w:rsidR="00E02E8E" w:rsidRPr="00E62F91" w:rsidRDefault="00E02E8E" w:rsidP="00E62F91">
            <w:pPr>
              <w:keepNext/>
              <w:widowControl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Описание</w:t>
            </w:r>
          </w:p>
        </w:tc>
      </w:tr>
      <w:tr w:rsidR="00E02E8E" w:rsidRPr="00D506A3">
        <w:tc>
          <w:tcPr>
            <w:tcW w:w="681" w:type="dxa"/>
            <w:shd w:val="clear" w:color="auto" w:fill="D9D9D9"/>
          </w:tcPr>
          <w:p w:rsidR="00E02E8E" w:rsidRPr="00E62F91" w:rsidRDefault="00E02E8E" w:rsidP="00E62F91">
            <w:pPr>
              <w:widowControl w:val="0"/>
              <w:numPr>
                <w:ilvl w:val="0"/>
                <w:numId w:val="2"/>
              </w:numPr>
              <w:spacing w:before="60" w:after="60"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2"/>
            <w:shd w:val="clear" w:color="auto" w:fill="D9D9D9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Хранение данных</w:t>
            </w:r>
          </w:p>
        </w:tc>
      </w:tr>
      <w:tr w:rsidR="00E02E8E" w:rsidRPr="00D506A3">
        <w:tc>
          <w:tcPr>
            <w:tcW w:w="681" w:type="dxa"/>
          </w:tcPr>
          <w:p w:rsidR="00E02E8E" w:rsidRPr="00E62F91" w:rsidRDefault="00E02E8E" w:rsidP="00E62F91">
            <w:pPr>
              <w:widowControl w:val="0"/>
              <w:numPr>
                <w:ilvl w:val="1"/>
                <w:numId w:val="2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Хранение данных</w:t>
            </w:r>
          </w:p>
        </w:tc>
        <w:tc>
          <w:tcPr>
            <w:tcW w:w="4085" w:type="dxa"/>
          </w:tcPr>
          <w:p w:rsidR="00E02E8E" w:rsidRPr="00E62F91" w:rsidRDefault="00E02E8E" w:rsidP="00E62F91">
            <w:pPr>
              <w:pStyle w:val="ListParagraph"/>
              <w:widowControl w:val="0"/>
              <w:spacing w:before="60" w:after="60" w:line="360" w:lineRule="auto"/>
              <w:ind w:left="3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Данные предприятия хранятся в программе </w:t>
            </w: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</w:t>
            </w: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Staff</w:t>
            </w: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(заказчики и персонал), а также используется 1С Бухгалтерия (штат компании)</w:t>
            </w:r>
          </w:p>
        </w:tc>
      </w:tr>
      <w:tr w:rsidR="00E02E8E" w:rsidRPr="00D506A3">
        <w:tc>
          <w:tcPr>
            <w:tcW w:w="681" w:type="dxa"/>
            <w:shd w:val="clear" w:color="auto" w:fill="D9D9D9"/>
          </w:tcPr>
          <w:p w:rsidR="00E02E8E" w:rsidRPr="00E62F91" w:rsidRDefault="00E02E8E" w:rsidP="00E62F91">
            <w:pPr>
              <w:widowControl w:val="0"/>
              <w:numPr>
                <w:ilvl w:val="0"/>
                <w:numId w:val="2"/>
              </w:numPr>
              <w:spacing w:before="60" w:after="60"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2"/>
            <w:shd w:val="clear" w:color="auto" w:fill="D9D9D9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Доступ</w:t>
            </w:r>
          </w:p>
        </w:tc>
      </w:tr>
      <w:tr w:rsidR="00E02E8E" w:rsidRPr="00D506A3">
        <w:tc>
          <w:tcPr>
            <w:tcW w:w="681" w:type="dxa"/>
          </w:tcPr>
          <w:p w:rsidR="00E02E8E" w:rsidRPr="00E62F91" w:rsidRDefault="00E02E8E" w:rsidP="00E62F91">
            <w:pPr>
              <w:widowControl w:val="0"/>
              <w:numPr>
                <w:ilvl w:val="1"/>
                <w:numId w:val="2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Удаленный доступ</w:t>
            </w:r>
          </w:p>
        </w:tc>
        <w:tc>
          <w:tcPr>
            <w:tcW w:w="4085" w:type="dxa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ind w:left="3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Для всех сотрудников компании доступно Сетевое Окружение</w:t>
            </w:r>
          </w:p>
        </w:tc>
      </w:tr>
      <w:tr w:rsidR="00E02E8E" w:rsidRPr="00D506A3">
        <w:tc>
          <w:tcPr>
            <w:tcW w:w="681" w:type="dxa"/>
            <w:shd w:val="clear" w:color="auto" w:fill="D9D9D9"/>
          </w:tcPr>
          <w:p w:rsidR="00E02E8E" w:rsidRPr="00E62F91" w:rsidRDefault="00E02E8E" w:rsidP="00E62F91">
            <w:pPr>
              <w:widowControl w:val="0"/>
              <w:numPr>
                <w:ilvl w:val="0"/>
                <w:numId w:val="2"/>
              </w:numPr>
              <w:spacing w:before="60" w:after="60"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2"/>
            <w:shd w:val="clear" w:color="auto" w:fill="D9D9D9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Ввод данных</w:t>
            </w:r>
          </w:p>
        </w:tc>
      </w:tr>
      <w:tr w:rsidR="00E02E8E" w:rsidRPr="00D506A3">
        <w:tc>
          <w:tcPr>
            <w:tcW w:w="681" w:type="dxa"/>
          </w:tcPr>
          <w:p w:rsidR="00E02E8E" w:rsidRPr="00E62F91" w:rsidRDefault="00E02E8E" w:rsidP="00E62F91">
            <w:pPr>
              <w:widowControl w:val="0"/>
              <w:numPr>
                <w:ilvl w:val="1"/>
                <w:numId w:val="2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Ввод информации</w:t>
            </w:r>
          </w:p>
        </w:tc>
        <w:tc>
          <w:tcPr>
            <w:tcW w:w="4085" w:type="dxa"/>
          </w:tcPr>
          <w:p w:rsidR="00E02E8E" w:rsidRPr="00E62F91" w:rsidRDefault="00E02E8E" w:rsidP="00E62F91">
            <w:pPr>
              <w:pStyle w:val="ListParagraph"/>
              <w:widowControl w:val="0"/>
              <w:spacing w:before="60" w:after="60" w:line="360" w:lineRule="auto"/>
              <w:ind w:left="3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Ввод информации производится вручную или автоматически с помощью программы </w:t>
            </w: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</w:t>
            </w: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staff</w:t>
            </w:r>
          </w:p>
        </w:tc>
      </w:tr>
      <w:tr w:rsidR="00E02E8E" w:rsidRPr="00D506A3">
        <w:tc>
          <w:tcPr>
            <w:tcW w:w="681" w:type="dxa"/>
            <w:shd w:val="clear" w:color="auto" w:fill="D9D9D9"/>
          </w:tcPr>
          <w:p w:rsidR="00E02E8E" w:rsidRPr="00E62F91" w:rsidRDefault="00E02E8E" w:rsidP="00E62F91">
            <w:pPr>
              <w:widowControl w:val="0"/>
              <w:numPr>
                <w:ilvl w:val="0"/>
                <w:numId w:val="2"/>
              </w:numPr>
              <w:spacing w:before="60" w:after="60"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2"/>
            <w:shd w:val="clear" w:color="auto" w:fill="D9D9D9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Передача данных</w:t>
            </w:r>
          </w:p>
        </w:tc>
      </w:tr>
      <w:tr w:rsidR="00E02E8E" w:rsidRPr="00D506A3">
        <w:tc>
          <w:tcPr>
            <w:tcW w:w="681" w:type="dxa"/>
          </w:tcPr>
          <w:p w:rsidR="00E02E8E" w:rsidRPr="00E62F91" w:rsidRDefault="00E02E8E" w:rsidP="00E62F91">
            <w:pPr>
              <w:widowControl w:val="0"/>
              <w:numPr>
                <w:ilvl w:val="1"/>
                <w:numId w:val="2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Интеграция</w:t>
            </w:r>
          </w:p>
        </w:tc>
        <w:tc>
          <w:tcPr>
            <w:tcW w:w="4085" w:type="dxa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предприятии передача данных происходит по сетевым дискам.</w:t>
            </w:r>
          </w:p>
        </w:tc>
      </w:tr>
      <w:tr w:rsidR="00E02E8E" w:rsidRPr="00D506A3">
        <w:tc>
          <w:tcPr>
            <w:tcW w:w="681" w:type="dxa"/>
          </w:tcPr>
          <w:p w:rsidR="00E02E8E" w:rsidRPr="00E62F91" w:rsidRDefault="00E02E8E" w:rsidP="00E62F91">
            <w:pPr>
              <w:widowControl w:val="0"/>
              <w:numPr>
                <w:ilvl w:val="1"/>
                <w:numId w:val="2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Документооборот</w:t>
            </w:r>
          </w:p>
        </w:tc>
        <w:tc>
          <w:tcPr>
            <w:tcW w:w="4085" w:type="dxa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1С Бухгалтерия</w:t>
            </w:r>
          </w:p>
        </w:tc>
      </w:tr>
      <w:tr w:rsidR="00E02E8E" w:rsidRPr="00D506A3">
        <w:tc>
          <w:tcPr>
            <w:tcW w:w="681" w:type="dxa"/>
            <w:shd w:val="clear" w:color="auto" w:fill="D9D9D9"/>
          </w:tcPr>
          <w:p w:rsidR="00E02E8E" w:rsidRPr="00E62F91" w:rsidRDefault="00E02E8E" w:rsidP="00E62F91">
            <w:pPr>
              <w:keepNext/>
              <w:widowControl w:val="0"/>
              <w:numPr>
                <w:ilvl w:val="0"/>
                <w:numId w:val="2"/>
              </w:numPr>
              <w:spacing w:before="60" w:after="60"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2"/>
            <w:shd w:val="clear" w:color="auto" w:fill="D9D9D9"/>
          </w:tcPr>
          <w:p w:rsidR="00E02E8E" w:rsidRPr="00E62F91" w:rsidRDefault="00E02E8E" w:rsidP="00E62F91">
            <w:pPr>
              <w:keepNext/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Среда выполнения</w:t>
            </w:r>
          </w:p>
        </w:tc>
      </w:tr>
      <w:tr w:rsidR="00E02E8E" w:rsidRPr="00D506A3">
        <w:tc>
          <w:tcPr>
            <w:tcW w:w="681" w:type="dxa"/>
          </w:tcPr>
          <w:p w:rsidR="00E02E8E" w:rsidRPr="00E62F91" w:rsidRDefault="00E02E8E" w:rsidP="00E62F91">
            <w:pPr>
              <w:widowControl w:val="0"/>
              <w:numPr>
                <w:ilvl w:val="1"/>
                <w:numId w:val="2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085" w:type="dxa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Компьютеры, принтеры, сканеры, факсы, ксероксы</w:t>
            </w:r>
          </w:p>
        </w:tc>
      </w:tr>
      <w:tr w:rsidR="00E02E8E" w:rsidRPr="00D506A3">
        <w:tc>
          <w:tcPr>
            <w:tcW w:w="681" w:type="dxa"/>
          </w:tcPr>
          <w:p w:rsidR="00E02E8E" w:rsidRPr="00E62F91" w:rsidRDefault="00E02E8E" w:rsidP="00E62F91">
            <w:pPr>
              <w:widowControl w:val="0"/>
              <w:numPr>
                <w:ilvl w:val="1"/>
                <w:numId w:val="2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4085" w:type="dxa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Windows</w:t>
            </w: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XP</w:t>
            </w:r>
          </w:p>
        </w:tc>
      </w:tr>
      <w:tr w:rsidR="00E02E8E" w:rsidRPr="00D506A3">
        <w:tc>
          <w:tcPr>
            <w:tcW w:w="681" w:type="dxa"/>
          </w:tcPr>
          <w:p w:rsidR="00E02E8E" w:rsidRPr="00E62F91" w:rsidRDefault="00E02E8E" w:rsidP="00E62F91">
            <w:pPr>
              <w:widowControl w:val="0"/>
              <w:numPr>
                <w:ilvl w:val="1"/>
                <w:numId w:val="2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4085" w:type="dxa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KasperskyEnterpriseSpaceSecurity</w:t>
            </w:r>
          </w:p>
        </w:tc>
      </w:tr>
      <w:tr w:rsidR="00E02E8E" w:rsidRPr="00D506A3">
        <w:tc>
          <w:tcPr>
            <w:tcW w:w="681" w:type="dxa"/>
          </w:tcPr>
          <w:p w:rsidR="00E02E8E" w:rsidRPr="00E62F91" w:rsidRDefault="00E02E8E" w:rsidP="00E62F91">
            <w:pPr>
              <w:widowControl w:val="0"/>
              <w:numPr>
                <w:ilvl w:val="1"/>
                <w:numId w:val="2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одновременно работающих пользователей</w:t>
            </w:r>
          </w:p>
        </w:tc>
        <w:tc>
          <w:tcPr>
            <w:tcW w:w="4085" w:type="dxa"/>
          </w:tcPr>
          <w:p w:rsidR="00E02E8E" w:rsidRPr="00E62F91" w:rsidRDefault="00E02E8E" w:rsidP="00E62F91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 сотрудники предприятия</w:t>
            </w:r>
          </w:p>
        </w:tc>
      </w:tr>
    </w:tbl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br w:type="page"/>
      </w:r>
    </w:p>
    <w:p w:rsidR="00E02E8E" w:rsidRPr="00E62F91" w:rsidRDefault="00E02E8E" w:rsidP="00E62F91">
      <w:pPr>
        <w:pStyle w:val="Heading1"/>
        <w:spacing w:before="240" w:line="360" w:lineRule="auto"/>
        <w:ind w:left="720" w:hanging="720"/>
        <w:rPr>
          <w:rFonts w:ascii="Times New Roman" w:hAnsi="Times New Roman" w:cs="Times New Roman"/>
          <w:lang w:val="ru-RU"/>
        </w:rPr>
      </w:pPr>
      <w:bookmarkStart w:id="85" w:name="_Ref285568316"/>
      <w:bookmarkStart w:id="86" w:name="_Ref285571583"/>
      <w:bookmarkStart w:id="87" w:name="_Toc287095643"/>
      <w:bookmarkStart w:id="88" w:name="_Toc358673499"/>
      <w:bookmarkStart w:id="89" w:name="_Toc358796904"/>
      <w:r w:rsidRPr="00E62F91">
        <w:rPr>
          <w:rFonts w:ascii="Times New Roman" w:hAnsi="Times New Roman" w:cs="Times New Roman"/>
          <w:lang w:val="ru-RU"/>
        </w:rPr>
        <w:t>Основные проблемы существующей архитектуры</w:t>
      </w:r>
      <w:bookmarkEnd w:id="85"/>
      <w:bookmarkEnd w:id="86"/>
      <w:bookmarkEnd w:id="87"/>
      <w:bookmarkEnd w:id="88"/>
      <w:bookmarkEnd w:id="89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Основные проблемы существующей архитектуры представлены в Таблице 3 </w:t>
      </w:r>
    </w:p>
    <w:p w:rsidR="00E02E8E" w:rsidRPr="00E62F91" w:rsidRDefault="00E02E8E" w:rsidP="00120670">
      <w:pPr>
        <w:spacing w:before="120" w:after="0" w:line="360" w:lineRule="auto"/>
        <w:ind w:leftChars="322" w:left="31680"/>
        <w:jc w:val="right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Таблица 3. Основные проблемы</w:t>
      </w:r>
    </w:p>
    <w:tbl>
      <w:tblPr>
        <w:tblW w:w="8790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65"/>
        <w:gridCol w:w="5825"/>
      </w:tblGrid>
      <w:tr w:rsidR="00E02E8E" w:rsidRPr="00D506A3">
        <w:trPr>
          <w:cantSplit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2E8E" w:rsidRPr="00E62F91" w:rsidRDefault="00E02E8E" w:rsidP="00E62F91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8E" w:rsidRPr="00E62F91" w:rsidRDefault="00E02E8E" w:rsidP="00E62F91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На предприятии существуют почти дублирующие функции административного отдела и отдела по работе с клиентами.</w:t>
            </w:r>
          </w:p>
        </w:tc>
      </w:tr>
      <w:tr w:rsidR="00E02E8E" w:rsidRPr="00D506A3">
        <w:trPr>
          <w:cantSplit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2E8E" w:rsidRPr="00E62F91" w:rsidRDefault="00E02E8E" w:rsidP="00E62F91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воздействует на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8E" w:rsidRPr="00E62F91" w:rsidRDefault="00E02E8E" w:rsidP="00E62F91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Расходы организации на дополнительных сотрудников</w:t>
            </w:r>
          </w:p>
        </w:tc>
      </w:tr>
      <w:tr w:rsidR="00E02E8E" w:rsidRPr="00D506A3">
        <w:trPr>
          <w:cantSplit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2E8E" w:rsidRPr="00E62F91" w:rsidRDefault="00E02E8E" w:rsidP="00E62F91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результатом чего является: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8E" w:rsidRPr="00E62F91" w:rsidRDefault="00E02E8E" w:rsidP="00E62F91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На предприятии работают люди, выполняющие схожие функции и работающие с одними и теми же данными. Т.е. административный отдел принимает вызовы и оформляет документацию, после чего заказчик «переходит в руки» отделу по работе с клиентами. И этот отдел заново работает с его документацией.</w:t>
            </w:r>
          </w:p>
        </w:tc>
      </w:tr>
      <w:tr w:rsidR="00E02E8E" w:rsidRPr="00D506A3">
        <w:trPr>
          <w:cantSplit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2E8E" w:rsidRPr="00E62F91" w:rsidRDefault="00E02E8E" w:rsidP="00E62F91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Выигрыш от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8E" w:rsidRPr="00E62F91" w:rsidRDefault="00E02E8E" w:rsidP="00E62F91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Я считаю рациональным решением упразднение административного отдела</w:t>
            </w:r>
          </w:p>
        </w:tc>
      </w:tr>
      <w:tr w:rsidR="00E02E8E" w:rsidRPr="00D506A3">
        <w:trPr>
          <w:cantSplit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2E8E" w:rsidRPr="00E62F91" w:rsidRDefault="00E02E8E" w:rsidP="00E62F91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z w:val="24"/>
                <w:szCs w:val="24"/>
              </w:rPr>
              <w:t>может состоять в следующем: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8E" w:rsidRPr="00E62F91" w:rsidRDefault="00E02E8E" w:rsidP="00E62F91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расходов компании</w:t>
            </w:r>
          </w:p>
        </w:tc>
      </w:tr>
    </w:tbl>
    <w:p w:rsidR="00E02E8E" w:rsidRPr="00E62F91" w:rsidRDefault="00E02E8E" w:rsidP="00E02E8E">
      <w:pPr>
        <w:spacing w:before="120" w:after="0" w:line="360" w:lineRule="auto"/>
        <w:ind w:leftChars="322" w:left="31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02E8E" w:rsidRPr="00E62F91" w:rsidRDefault="00E02E8E" w:rsidP="00E62F91">
      <w:pPr>
        <w:pStyle w:val="Heading1"/>
        <w:spacing w:before="240" w:line="360" w:lineRule="auto"/>
        <w:ind w:left="720" w:hanging="720"/>
        <w:rPr>
          <w:rFonts w:ascii="Times New Roman" w:hAnsi="Times New Roman" w:cs="Times New Roman"/>
          <w:lang w:val="ru-RU"/>
        </w:rPr>
      </w:pPr>
      <w:bookmarkStart w:id="90" w:name="_Ref285568321"/>
      <w:bookmarkStart w:id="91" w:name="_Ref285571586"/>
      <w:bookmarkStart w:id="92" w:name="_Toc287095648"/>
      <w:bookmarkStart w:id="93" w:name="_Toc358673500"/>
      <w:bookmarkStart w:id="94" w:name="_Toc358796905"/>
      <w:r w:rsidRPr="00E62F91">
        <w:rPr>
          <w:rFonts w:ascii="Times New Roman" w:hAnsi="Times New Roman" w:cs="Times New Roman"/>
          <w:lang w:val="ru-RU"/>
        </w:rPr>
        <w:t>Предложения по модернизации существующей архитектуры</w:t>
      </w:r>
      <w:bookmarkEnd w:id="83"/>
      <w:bookmarkEnd w:id="84"/>
      <w:bookmarkEnd w:id="90"/>
      <w:bookmarkEnd w:id="91"/>
      <w:bookmarkEnd w:id="92"/>
      <w:bookmarkEnd w:id="93"/>
      <w:bookmarkEnd w:id="94"/>
    </w:p>
    <w:p w:rsidR="00E02E8E" w:rsidRPr="00E62F91" w:rsidRDefault="00E02E8E" w:rsidP="00E62F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Изъятие административного отдела из структуры компании позволит существенно уменьшить ее расходы и повысить эффективность работы отдела по работе с клиентами, т.к. они начнут работать с заказчиками от начала и до конца самостоятельно. </w:t>
      </w:r>
    </w:p>
    <w:p w:rsidR="00E02E8E" w:rsidRPr="00E62F91" w:rsidRDefault="00E02E8E" w:rsidP="00E62F91">
      <w:pPr>
        <w:pStyle w:val="Heading2"/>
        <w:numPr>
          <w:ilvl w:val="1"/>
          <w:numId w:val="3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  <w:bookmarkStart w:id="95" w:name="_Toc287095649"/>
      <w:bookmarkStart w:id="96" w:name="_Toc358673501"/>
      <w:bookmarkStart w:id="97" w:name="_Toc358796906"/>
      <w:r w:rsidRPr="00E62F91">
        <w:rPr>
          <w:rFonts w:ascii="Times New Roman" w:hAnsi="Times New Roman" w:cs="Times New Roman"/>
          <w:sz w:val="24"/>
          <w:szCs w:val="24"/>
          <w:lang w:val="ru-RU"/>
        </w:rPr>
        <w:t>Высокоуровневое описание архитектуры</w:t>
      </w:r>
      <w:bookmarkEnd w:id="95"/>
      <w:bookmarkEnd w:id="96"/>
      <w:bookmarkEnd w:id="97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Высокоуровневое описание архитектуры представлено руководящими принципами развития архитектуры, изменениями предметной области.</w:t>
      </w:r>
    </w:p>
    <w:p w:rsidR="00E02E8E" w:rsidRPr="00E62F91" w:rsidRDefault="00E02E8E" w:rsidP="00E62F91">
      <w:pPr>
        <w:pStyle w:val="Heading3"/>
        <w:numPr>
          <w:ilvl w:val="2"/>
          <w:numId w:val="3"/>
        </w:num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98" w:name="_Toc358673502"/>
      <w:bookmarkStart w:id="99" w:name="_Toc358796907"/>
      <w:r w:rsidRPr="00E62F91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Руководящие принципы развития архитектуры</w:t>
      </w:r>
      <w:bookmarkEnd w:id="98"/>
      <w:bookmarkEnd w:id="99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Руководящие принципы развития архитектуры:</w:t>
      </w:r>
    </w:p>
    <w:p w:rsidR="00E02E8E" w:rsidRPr="00E62F91" w:rsidRDefault="00E02E8E" w:rsidP="00E62F91">
      <w:pPr>
        <w:pStyle w:val="ListParagraph"/>
        <w:numPr>
          <w:ilvl w:val="0"/>
          <w:numId w:val="2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Грамотное формирование рабочих мест;</w:t>
      </w:r>
    </w:p>
    <w:p w:rsidR="00E02E8E" w:rsidRPr="00E62F91" w:rsidRDefault="00E02E8E" w:rsidP="00E62F91">
      <w:pPr>
        <w:pStyle w:val="ListParagraph"/>
        <w:numPr>
          <w:ilvl w:val="0"/>
          <w:numId w:val="2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Поддержание стабильности, однако необходимо проявление гибкости; </w:t>
      </w:r>
    </w:p>
    <w:p w:rsidR="00E02E8E" w:rsidRPr="00E62F91" w:rsidRDefault="00E02E8E" w:rsidP="00E62F91">
      <w:pPr>
        <w:pStyle w:val="ListParagraph"/>
        <w:numPr>
          <w:ilvl w:val="0"/>
          <w:numId w:val="2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Разработка новой методики поиска персонала;</w:t>
      </w:r>
    </w:p>
    <w:p w:rsidR="00E02E8E" w:rsidRPr="00E62F91" w:rsidRDefault="00E02E8E" w:rsidP="00E62F91">
      <w:pPr>
        <w:pStyle w:val="ListParagraph"/>
        <w:numPr>
          <w:ilvl w:val="0"/>
          <w:numId w:val="2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Автоматизация и механизация рабочих мест;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2E8E" w:rsidRPr="00E62F91" w:rsidRDefault="00E02E8E" w:rsidP="00E62F91">
      <w:pPr>
        <w:pStyle w:val="Heading3"/>
        <w:numPr>
          <w:ilvl w:val="2"/>
          <w:numId w:val="3"/>
        </w:num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00" w:name="_Toc358673503"/>
      <w:bookmarkStart w:id="101" w:name="_Toc358796908"/>
      <w:r w:rsidRPr="00E62F9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Изменения предметной области</w:t>
      </w:r>
      <w:bookmarkEnd w:id="100"/>
      <w:bookmarkEnd w:id="101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Изменения предметной области представлены изменениями уровней управления предприятия</w:t>
      </w:r>
    </w:p>
    <w:p w:rsidR="00E02E8E" w:rsidRPr="00E62F91" w:rsidRDefault="00E02E8E" w:rsidP="00E62F91">
      <w:pPr>
        <w:pStyle w:val="Heading4"/>
        <w:numPr>
          <w:ilvl w:val="3"/>
          <w:numId w:val="3"/>
        </w:numPr>
        <w:spacing w:line="360" w:lineRule="auto"/>
        <w:ind w:left="770" w:hanging="77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102" w:name="_Ref286047048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>Уровни управления предприятием</w:t>
      </w:r>
      <w:bookmarkEnd w:id="102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Уровни управления предприятия показаны на рисунке 2 «Уровни управления»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6A3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58.25pt;height:246.75pt;visibility:visible">
            <v:imagedata r:id="rId10" o:title=""/>
          </v:shape>
        </w:pict>
      </w:r>
    </w:p>
    <w:p w:rsidR="00E02E8E" w:rsidRPr="00E62F91" w:rsidRDefault="00E02E8E" w:rsidP="00E62F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Рисунок 2. Уровни управления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03" w:name="_Toc284429501"/>
    </w:p>
    <w:p w:rsidR="00E02E8E" w:rsidRPr="00E62F91" w:rsidRDefault="00E02E8E" w:rsidP="00E62F91">
      <w:pPr>
        <w:pStyle w:val="Heading2"/>
        <w:numPr>
          <w:ilvl w:val="1"/>
          <w:numId w:val="3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  <w:bookmarkStart w:id="104" w:name="_Toc287095650"/>
      <w:bookmarkStart w:id="105" w:name="_Toc358673504"/>
      <w:bookmarkStart w:id="106" w:name="_Toc358796909"/>
      <w:r w:rsidRPr="00E62F91">
        <w:rPr>
          <w:rFonts w:ascii="Times New Roman" w:hAnsi="Times New Roman" w:cs="Times New Roman"/>
          <w:sz w:val="24"/>
          <w:szCs w:val="24"/>
          <w:lang w:val="ru-RU"/>
        </w:rPr>
        <w:t xml:space="preserve">Концептуальное </w:t>
      </w:r>
      <w:bookmarkEnd w:id="103"/>
      <w:r w:rsidRPr="00E62F91">
        <w:rPr>
          <w:rFonts w:ascii="Times New Roman" w:hAnsi="Times New Roman" w:cs="Times New Roman"/>
          <w:sz w:val="24"/>
          <w:szCs w:val="24"/>
          <w:lang w:val="ru-RU"/>
        </w:rPr>
        <w:t>описание архитектуры</w:t>
      </w:r>
      <w:bookmarkEnd w:id="104"/>
      <w:bookmarkEnd w:id="105"/>
      <w:bookmarkEnd w:id="106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Цели организации остаются прежними. Модернизация организационной структуры и новое распределение функций между отделами поможет их эффективно достичь.</w:t>
      </w: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07" w:name="_Toc358673505"/>
      <w:r w:rsidRPr="00E62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 предметной области</w:t>
      </w:r>
      <w:bookmarkEnd w:id="107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Описание представлено организационной структурой.</w:t>
      </w:r>
    </w:p>
    <w:p w:rsidR="00E02E8E" w:rsidRPr="00E62F91" w:rsidRDefault="00E02E8E" w:rsidP="00E62F91">
      <w:pPr>
        <w:pStyle w:val="Heading4"/>
        <w:numPr>
          <w:ilvl w:val="2"/>
          <w:numId w:val="3"/>
        </w:numPr>
        <w:spacing w:line="360" w:lineRule="auto"/>
        <w:ind w:left="770" w:hanging="77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108" w:name="_Ref286047224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Организационная структура </w:t>
      </w:r>
      <w:bookmarkEnd w:id="108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Модернизация функциональной архитектуры представлена в таблице 4 </w:t>
      </w:r>
    </w:p>
    <w:p w:rsidR="00E02E8E" w:rsidRPr="00E62F91" w:rsidRDefault="00E02E8E" w:rsidP="00E62F91">
      <w:pPr>
        <w:spacing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Таблица 4. Потребности в модернизации функциональной архитектуры предметной области на концептуальном уровне.</w:t>
      </w:r>
    </w:p>
    <w:tbl>
      <w:tblPr>
        <w:tblW w:w="88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2678"/>
        <w:gridCol w:w="5525"/>
      </w:tblGrid>
      <w:tr w:rsidR="00E02E8E" w:rsidRPr="00D506A3">
        <w:trPr>
          <w:cantSplit/>
          <w:tblHeader/>
        </w:trPr>
        <w:tc>
          <w:tcPr>
            <w:tcW w:w="662" w:type="dxa"/>
            <w:shd w:val="clear" w:color="auto" w:fill="BFBFB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Организационное подразделение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Описание изменения</w:t>
            </w:r>
          </w:p>
        </w:tc>
      </w:tr>
      <w:tr w:rsidR="00E02E8E" w:rsidRPr="00D506A3">
        <w:trPr>
          <w:cantSplit/>
          <w:tblHeader/>
        </w:trPr>
        <w:tc>
          <w:tcPr>
            <w:tcW w:w="662" w:type="dxa"/>
            <w:shd w:val="clear" w:color="auto" w:fill="FFFFFF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_Toc358673506"/>
            <w:bookmarkStart w:id="110" w:name="_Toc358674061"/>
            <w:bookmarkStart w:id="111" w:name="_Toc358674126"/>
            <w:bookmarkStart w:id="112" w:name="_Toc358674297"/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109"/>
            <w:bookmarkEnd w:id="110"/>
            <w:bookmarkEnd w:id="111"/>
            <w:bookmarkEnd w:id="112"/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Административный отдел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Изъятие отдела из структуры компании, увольнение сотрудников либо перевод их в штат отдела по работе с клиентами</w:t>
            </w:r>
          </w:p>
        </w:tc>
      </w:tr>
      <w:tr w:rsidR="00E02E8E" w:rsidRPr="00D506A3">
        <w:trPr>
          <w:cantSplit/>
          <w:tblHeader/>
        </w:trPr>
        <w:tc>
          <w:tcPr>
            <w:tcW w:w="662" w:type="dxa"/>
            <w:shd w:val="clear" w:color="auto" w:fill="FFFFFF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_Toc358673507"/>
            <w:bookmarkStart w:id="114" w:name="_Toc358674062"/>
            <w:bookmarkStart w:id="115" w:name="_Toc358674127"/>
            <w:bookmarkStart w:id="116" w:name="_Toc358674298"/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113"/>
            <w:bookmarkEnd w:id="114"/>
            <w:bookmarkEnd w:id="115"/>
            <w:bookmarkEnd w:id="116"/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Отдел по работе с клиентами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У работников отдела расширяются функциональные обязанности, которые они перенимают у административного отдела</w:t>
            </w:r>
          </w:p>
        </w:tc>
      </w:tr>
    </w:tbl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2E8E" w:rsidRPr="00E62F91" w:rsidRDefault="00E02E8E" w:rsidP="00E62F91">
      <w:pPr>
        <w:pStyle w:val="Heading4"/>
        <w:numPr>
          <w:ilvl w:val="2"/>
          <w:numId w:val="3"/>
        </w:numPr>
        <w:spacing w:line="360" w:lineRule="auto"/>
        <w:ind w:left="770" w:hanging="77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117" w:name="_Ref285700501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Функции </w:t>
      </w:r>
      <w:bookmarkEnd w:id="117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 xml:space="preserve">Модернизация функциональной архитектуры представлена в таблице 5 </w:t>
      </w:r>
    </w:p>
    <w:p w:rsidR="00E02E8E" w:rsidRPr="00E62F91" w:rsidRDefault="00E02E8E" w:rsidP="00120670">
      <w:pPr>
        <w:keepNext/>
        <w:spacing w:before="120" w:after="60" w:line="360" w:lineRule="auto"/>
        <w:ind w:leftChars="322" w:left="31680"/>
        <w:jc w:val="right"/>
        <w:rPr>
          <w:rFonts w:ascii="Times New Roman" w:hAnsi="Times New Roman" w:cs="Times New Roman"/>
          <w:sz w:val="24"/>
          <w:szCs w:val="24"/>
        </w:rPr>
      </w:pPr>
      <w:bookmarkStart w:id="118" w:name="_Ref285710643"/>
      <w:r w:rsidRPr="00E62F91">
        <w:rPr>
          <w:rFonts w:ascii="Times New Roman" w:hAnsi="Times New Roman" w:cs="Times New Roman"/>
          <w:sz w:val="24"/>
          <w:szCs w:val="24"/>
        </w:rPr>
        <w:t>Таблица </w:t>
      </w:r>
      <w:bookmarkEnd w:id="118"/>
      <w:r w:rsidRPr="00E62F91">
        <w:rPr>
          <w:rFonts w:ascii="Times New Roman" w:hAnsi="Times New Roman" w:cs="Times New Roman"/>
          <w:sz w:val="24"/>
          <w:szCs w:val="24"/>
        </w:rPr>
        <w:t>5. Потребности в модернизации функциональной архитектуры предметной области на концептуальном уровне.</w:t>
      </w:r>
    </w:p>
    <w:tbl>
      <w:tblPr>
        <w:tblW w:w="82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1"/>
        <w:gridCol w:w="4902"/>
      </w:tblGrid>
      <w:tr w:rsidR="00E02E8E" w:rsidRPr="00D506A3">
        <w:trPr>
          <w:cantSplit/>
          <w:tblHeader/>
        </w:trPr>
        <w:tc>
          <w:tcPr>
            <w:tcW w:w="0" w:type="auto"/>
            <w:shd w:val="clear" w:color="auto" w:fill="BFBFB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Описание изменения</w:t>
            </w:r>
          </w:p>
        </w:tc>
      </w:tr>
      <w:tr w:rsidR="00E02E8E" w:rsidRPr="00D506A3">
        <w:trPr>
          <w:cantSplit/>
          <w:tblHeader/>
        </w:trPr>
        <w:tc>
          <w:tcPr>
            <w:tcW w:w="0" w:type="auto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Прием звонков, заключение договоров</w:t>
            </w:r>
          </w:p>
        </w:tc>
        <w:tc>
          <w:tcPr>
            <w:tcW w:w="0" w:type="auto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Данная функция будет присуща отделу по работе с клиентами</w:t>
            </w:r>
          </w:p>
        </w:tc>
      </w:tr>
    </w:tbl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Описанные изменения представлены в Приложении 7 «Модернизированный бизнес-процесс».</w:t>
      </w:r>
    </w:p>
    <w:p w:rsidR="00E02E8E" w:rsidRPr="00E62F91" w:rsidRDefault="00E02E8E" w:rsidP="00E62F91">
      <w:pPr>
        <w:pStyle w:val="Heading4"/>
        <w:numPr>
          <w:ilvl w:val="2"/>
          <w:numId w:val="3"/>
        </w:numPr>
        <w:spacing w:line="360" w:lineRule="auto"/>
        <w:ind w:left="770" w:hanging="77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119" w:name="_Ref286047477"/>
      <w:r w:rsidRPr="00E62F91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Взаимодействие функций и структурных подразделений</w:t>
      </w:r>
      <w:bookmarkEnd w:id="119"/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Взаимодействие функций и структурных подразделений показано в Таблице 6</w:t>
      </w:r>
    </w:p>
    <w:p w:rsidR="00E02E8E" w:rsidRPr="00E62F91" w:rsidRDefault="00E02E8E" w:rsidP="00E62F9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F91">
        <w:rPr>
          <w:rFonts w:ascii="Times New Roman" w:hAnsi="Times New Roman" w:cs="Times New Roman"/>
          <w:sz w:val="24"/>
          <w:szCs w:val="24"/>
        </w:rPr>
        <w:t>Таблица 6. Изменение во взаимодействии функций и структурных подразделений</w:t>
      </w:r>
    </w:p>
    <w:tbl>
      <w:tblPr>
        <w:tblW w:w="83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30"/>
        <w:gridCol w:w="1705"/>
        <w:gridCol w:w="2794"/>
      </w:tblGrid>
      <w:tr w:rsidR="00E02E8E" w:rsidRPr="00D506A3">
        <w:trPr>
          <w:cantSplit/>
          <w:tblHeader/>
        </w:trPr>
        <w:tc>
          <w:tcPr>
            <w:tcW w:w="3830" w:type="dxa"/>
            <w:shd w:val="clear" w:color="auto" w:fill="BFBFB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Уровни управления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подразделение/ исполнитель</w:t>
            </w:r>
          </w:p>
        </w:tc>
      </w:tr>
      <w:tr w:rsidR="00E02E8E" w:rsidRPr="00D506A3">
        <w:trPr>
          <w:cantSplit/>
          <w:tblHeader/>
        </w:trPr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Прием звонков, составление договоров с заказчиками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Отдел по работе с клиентами</w:t>
            </w:r>
          </w:p>
        </w:tc>
      </w:tr>
    </w:tbl>
    <w:p w:rsidR="00E02E8E" w:rsidRPr="00E62F91" w:rsidRDefault="00E02E8E" w:rsidP="00E62F91">
      <w:pPr>
        <w:keepLines/>
        <w:widowControl w:val="0"/>
        <w:spacing w:after="120" w:line="36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E02E8E" w:rsidRPr="00E62F91" w:rsidRDefault="00E02E8E" w:rsidP="00E62F91">
      <w:pPr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  <w:sectPr w:rsidR="00E02E8E" w:rsidRPr="00E62F91" w:rsidSect="00E62F9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02E8E" w:rsidRPr="002977DB" w:rsidRDefault="00E02E8E" w:rsidP="002977DB">
      <w:pPr>
        <w:pStyle w:val="Heading1"/>
        <w:numPr>
          <w:ilvl w:val="0"/>
          <w:numId w:val="0"/>
        </w:numPr>
        <w:spacing w:before="240" w:line="360" w:lineRule="auto"/>
        <w:rPr>
          <w:rFonts w:ascii="Times New Roman" w:hAnsi="Times New Roman" w:cs="Times New Roman"/>
          <w:lang w:val="ru-RU"/>
        </w:rPr>
      </w:pPr>
      <w:bookmarkStart w:id="120" w:name="_Toc358673509"/>
      <w:bookmarkStart w:id="121" w:name="_Toc358796910"/>
      <w:bookmarkStart w:id="122" w:name="_Ref284409811"/>
      <w:bookmarkStart w:id="123" w:name="_Toc284429502"/>
      <w:bookmarkStart w:id="124" w:name="_Ref285921457"/>
      <w:r w:rsidRPr="002977DB">
        <w:rPr>
          <w:rFonts w:ascii="Times New Roman" w:hAnsi="Times New Roman" w:cs="Times New Roman"/>
          <w:lang w:val="ru-RU"/>
        </w:rPr>
        <w:t>Список использованных источников:</w:t>
      </w:r>
      <w:bookmarkEnd w:id="120"/>
      <w:bookmarkEnd w:id="121"/>
    </w:p>
    <w:p w:rsidR="00E02E8E" w:rsidRDefault="00E02E8E" w:rsidP="002977DB">
      <w:pPr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77DB">
        <w:rPr>
          <w:rFonts w:ascii="Times New Roman" w:hAnsi="Times New Roman" w:cs="Times New Roman"/>
          <w:sz w:val="24"/>
          <w:szCs w:val="24"/>
        </w:rPr>
        <w:t xml:space="preserve">Одегов Ю.Г. Рынок труда.- М.: Альфа-Пресс,2007.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97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101 с.</w:t>
      </w:r>
    </w:p>
    <w:p w:rsidR="00E02E8E" w:rsidRPr="002977DB" w:rsidRDefault="00E02E8E" w:rsidP="002977DB">
      <w:pPr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Робертс Г. Рекрутинг и отбор. Подход основанный на компетенциях. – М.:ГИППО, 2010. – 288 с.</w:t>
      </w:r>
    </w:p>
    <w:p w:rsidR="00E02E8E" w:rsidRDefault="00E02E8E" w:rsidP="00E62F91">
      <w:pPr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77DB">
        <w:rPr>
          <w:rFonts w:ascii="Times New Roman" w:hAnsi="Times New Roman" w:cs="Times New Roman"/>
          <w:sz w:val="24"/>
          <w:szCs w:val="24"/>
        </w:rPr>
        <w:t xml:space="preserve">Бизнес и Технологии [Электронный ресурс] / науч. ред. М.В.Майорова. – Электрон. Версия Д. Б. Никатова. –Электрон. дан. –Новосибирск, 2000. – Режим доступа: </w:t>
      </w:r>
      <w:hyperlink r:id="rId11" w:history="1">
        <w:r w:rsidRPr="002977DB">
          <w:rPr>
            <w:rFonts w:ascii="Times New Roman" w:hAnsi="Times New Roman" w:cs="Times New Roman"/>
            <w:sz w:val="24"/>
            <w:szCs w:val="24"/>
          </w:rPr>
          <w:t>http://www.</w:t>
        </w:r>
        <w:r w:rsidRPr="002977DB">
          <w:rPr>
            <w:rFonts w:ascii="Times New Roman" w:hAnsi="Times New Roman" w:cs="Times New Roman"/>
            <w:sz w:val="24"/>
            <w:szCs w:val="24"/>
            <w:lang w:val="en-US"/>
          </w:rPr>
          <w:t>bitpersonal</w:t>
        </w:r>
        <w:r w:rsidRPr="002977DB">
          <w:rPr>
            <w:rFonts w:ascii="Times New Roman" w:hAnsi="Times New Roman" w:cs="Times New Roman"/>
            <w:sz w:val="24"/>
            <w:szCs w:val="24"/>
          </w:rPr>
          <w:t>.ru/</w:t>
        </w:r>
      </w:hyperlink>
      <w:r w:rsidRPr="002977DB">
        <w:rPr>
          <w:rFonts w:ascii="Times New Roman" w:hAnsi="Times New Roman" w:cs="Times New Roman"/>
          <w:sz w:val="24"/>
          <w:szCs w:val="24"/>
        </w:rPr>
        <w:t>, свободный. – Загл. с экрана.</w:t>
      </w:r>
    </w:p>
    <w:p w:rsidR="00E02E8E" w:rsidRDefault="00E02E8E" w:rsidP="002977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2E8E" w:rsidRDefault="00E02E8E" w:rsidP="002977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2E8E" w:rsidRPr="002977DB" w:rsidRDefault="00E02E8E" w:rsidP="002977D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02E8E" w:rsidRPr="002977DB" w:rsidSect="00E62F9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02E8E" w:rsidRPr="00E62F91" w:rsidRDefault="00E02E8E" w:rsidP="00E62F91">
      <w:pPr>
        <w:pStyle w:val="Heading1"/>
        <w:numPr>
          <w:ilvl w:val="0"/>
          <w:numId w:val="0"/>
        </w:numPr>
        <w:spacing w:before="240" w:line="360" w:lineRule="auto"/>
        <w:rPr>
          <w:rFonts w:ascii="Times New Roman" w:hAnsi="Times New Roman" w:cs="Times New Roman"/>
          <w:lang w:val="ru-RU"/>
        </w:rPr>
      </w:pPr>
      <w:bookmarkStart w:id="125" w:name="_Ref287019325"/>
      <w:bookmarkStart w:id="126" w:name="_Toc287095651"/>
      <w:bookmarkStart w:id="127" w:name="_Toc358673510"/>
      <w:bookmarkStart w:id="128" w:name="_Toc358796911"/>
      <w:r w:rsidRPr="00E62F91">
        <w:rPr>
          <w:rFonts w:ascii="Times New Roman" w:hAnsi="Times New Roman" w:cs="Times New Roman"/>
          <w:lang w:val="ru-RU"/>
        </w:rPr>
        <w:t>Приложение 1</w:t>
      </w:r>
      <w:bookmarkEnd w:id="122"/>
      <w:bookmarkEnd w:id="123"/>
      <w:bookmarkEnd w:id="124"/>
      <w:bookmarkEnd w:id="125"/>
      <w:bookmarkEnd w:id="126"/>
      <w:r w:rsidRPr="00E62F91">
        <w:rPr>
          <w:rFonts w:ascii="Times New Roman" w:hAnsi="Times New Roman" w:cs="Times New Roman"/>
          <w:lang w:val="ru-RU"/>
        </w:rPr>
        <w:t>. Организационная структура</w:t>
      </w:r>
      <w:bookmarkEnd w:id="127"/>
      <w:bookmarkEnd w:id="128"/>
    </w:p>
    <w:p w:rsidR="00E02E8E" w:rsidRPr="00E62F91" w:rsidRDefault="00E02E8E" w:rsidP="00E62F91">
      <w:pPr>
        <w:keepLines/>
        <w:widowControl w:val="0"/>
        <w:spacing w:after="120" w:line="36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2E8E" w:rsidRPr="00E62F91" w:rsidRDefault="00E02E8E" w:rsidP="00E62F91">
      <w:pPr>
        <w:keepLines/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06A3">
        <w:rPr>
          <w:rFonts w:ascii="Times New Roman" w:hAnsi="Times New Roman" w:cs="Times New Roman"/>
          <w:noProof/>
          <w:sz w:val="24"/>
          <w:szCs w:val="24"/>
        </w:rPr>
        <w:pict>
          <v:shape id="Рисунок 1" o:spid="_x0000_i1026" type="#_x0000_t75" style="width:462.75pt;height:199.5pt;visibility:visible">
            <v:imagedata r:id="rId12" o:title=""/>
          </v:shape>
        </w:pict>
      </w:r>
      <w:r w:rsidRPr="00E62F91"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E02E8E" w:rsidRPr="00E62F91" w:rsidRDefault="00E02E8E" w:rsidP="00E62F91">
      <w:pPr>
        <w:pStyle w:val="Heading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napToGrid w:val="0"/>
          <w:lang w:val="ru-RU"/>
        </w:rPr>
      </w:pPr>
      <w:bookmarkStart w:id="129" w:name="_Toc358796912"/>
      <w:r w:rsidRPr="00E62F91">
        <w:rPr>
          <w:rFonts w:ascii="Times New Roman" w:hAnsi="Times New Roman" w:cs="Times New Roman"/>
          <w:snapToGrid w:val="0"/>
        </w:rPr>
        <w:t>Приложение 2. Бизнес-пр</w:t>
      </w:r>
      <w:r w:rsidRPr="00E62F91">
        <w:rPr>
          <w:rFonts w:ascii="Times New Roman" w:hAnsi="Times New Roman" w:cs="Times New Roman"/>
          <w:snapToGrid w:val="0"/>
          <w:lang w:val="ru-RU"/>
        </w:rPr>
        <w:t>оцесс</w:t>
      </w:r>
      <w:bookmarkEnd w:id="129"/>
    </w:p>
    <w:p w:rsidR="00E02E8E" w:rsidRPr="00E62F91" w:rsidRDefault="00E02E8E" w:rsidP="00E62F91">
      <w:pPr>
        <w:keepLines/>
        <w:widowControl w:val="0"/>
        <w:spacing w:after="120"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506A3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Рисунок 2" o:spid="_x0000_i1027" type="#_x0000_t75" style="width:437.25pt;height:657pt;visibility:visible">
            <v:imagedata r:id="rId13" o:title=""/>
          </v:shape>
        </w:pict>
      </w:r>
      <w:r w:rsidRPr="00E62F91">
        <w:rPr>
          <w:rFonts w:ascii="Times New Roman" w:hAnsi="Times New Roman" w:cs="Times New Roman"/>
          <w:b/>
          <w:bCs/>
          <w:snapToGrid w:val="0"/>
          <w:sz w:val="24"/>
          <w:szCs w:val="24"/>
        </w:rPr>
        <w:br w:type="page"/>
      </w:r>
    </w:p>
    <w:p w:rsidR="00E02E8E" w:rsidRPr="00E62F91" w:rsidRDefault="00E02E8E" w:rsidP="00E62F91">
      <w:pPr>
        <w:pStyle w:val="Heading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napToGrid w:val="0"/>
        </w:rPr>
      </w:pPr>
      <w:bookmarkStart w:id="130" w:name="_Toc358796913"/>
      <w:r w:rsidRPr="00E62F91">
        <w:rPr>
          <w:rFonts w:ascii="Times New Roman" w:hAnsi="Times New Roman" w:cs="Times New Roman"/>
          <w:snapToGrid w:val="0"/>
        </w:rPr>
        <w:t>Приложение 3. Выполнение функций</w:t>
      </w:r>
      <w:bookmarkEnd w:id="130"/>
    </w:p>
    <w:tbl>
      <w:tblPr>
        <w:tblW w:w="90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"/>
        <w:gridCol w:w="3830"/>
        <w:gridCol w:w="2048"/>
        <w:gridCol w:w="2451"/>
      </w:tblGrid>
      <w:tr w:rsidR="00E02E8E" w:rsidRPr="00D506A3">
        <w:trPr>
          <w:cantSplit/>
          <w:tblHeader/>
        </w:trPr>
        <w:tc>
          <w:tcPr>
            <w:tcW w:w="758" w:type="dxa"/>
            <w:shd w:val="clear" w:color="auto" w:fill="BFBFB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0" w:type="dxa"/>
            <w:shd w:val="clear" w:color="auto" w:fill="BFBFB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Уровни управления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подразделение/ исполнитель</w:t>
            </w:r>
          </w:p>
        </w:tc>
      </w:tr>
      <w:tr w:rsidR="00E02E8E" w:rsidRPr="00D506A3">
        <w:trPr>
          <w:cantSplit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Разработка общей стратегии управления предприятием, постановка и решение стратегических задач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Стратегический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02E8E" w:rsidRPr="00D506A3">
        <w:trPr>
          <w:cantSplit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исследования рынка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Стратегический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Отдел по работе с клиентами</w:t>
            </w:r>
          </w:p>
        </w:tc>
      </w:tr>
      <w:tr w:rsidR="00E02E8E" w:rsidRPr="00D506A3">
        <w:trPr>
          <w:cantSplit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Контроль предприятия по всем финансовым вопросам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Функциональный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02E8E" w:rsidRPr="00D506A3">
        <w:trPr>
          <w:cantSplit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Осуществление и организация процесса поиска персонала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Функциональный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</w:tr>
      <w:tr w:rsidR="00E02E8E" w:rsidRPr="00D506A3">
        <w:trPr>
          <w:cantSplit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Контроль над работой и обслуживанием заявок от заказчиков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Функциональный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02E8E" w:rsidRPr="00D506A3">
        <w:trPr>
          <w:cantSplit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Функциональный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Отдел поиска новых заказчиков</w:t>
            </w:r>
          </w:p>
        </w:tc>
      </w:tr>
      <w:tr w:rsidR="00E02E8E" w:rsidRPr="00D506A3">
        <w:trPr>
          <w:cantSplit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Контроль качества поиска персонала, разработка новых методов поиска персонала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Функциональный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Отдел по работе с клиентами</w:t>
            </w:r>
          </w:p>
        </w:tc>
      </w:tr>
      <w:tr w:rsidR="00E02E8E" w:rsidRPr="00D506A3">
        <w:trPr>
          <w:cantSplit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Расчет рентабельности предприятия, финансовый контроль, документооборот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Функциональный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E02E8E" w:rsidRPr="00D506A3">
        <w:trPr>
          <w:cantSplit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Прием звонков, составление договоров с заказчиками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Административный отдел</w:t>
            </w:r>
          </w:p>
        </w:tc>
      </w:tr>
      <w:tr w:rsidR="00E02E8E" w:rsidRPr="00D506A3">
        <w:trPr>
          <w:cantSplit/>
          <w:trHeight w:val="575"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Взаимодействие с заказчиками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Отдел по работе с клиентами</w:t>
            </w:r>
          </w:p>
        </w:tc>
      </w:tr>
      <w:tr w:rsidR="00E02E8E" w:rsidRPr="00D506A3">
        <w:trPr>
          <w:cantSplit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компаний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Отдел по работе с клиентами</w:t>
            </w:r>
          </w:p>
        </w:tc>
      </w:tr>
      <w:tr w:rsidR="00E02E8E" w:rsidRPr="00D506A3">
        <w:trPr>
          <w:cantSplit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Разработка систем мотивации персонала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</w:tr>
      <w:tr w:rsidR="00E02E8E" w:rsidRPr="00D506A3">
        <w:trPr>
          <w:cantSplit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Разработка систем оплаты труда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Отдел по работе с клиентами</w:t>
            </w:r>
          </w:p>
        </w:tc>
      </w:tr>
      <w:tr w:rsidR="00E02E8E" w:rsidRPr="00D506A3">
        <w:trPr>
          <w:cantSplit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Разработка должностных инструкций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</w:tr>
      <w:tr w:rsidR="00E02E8E" w:rsidRPr="00D506A3">
        <w:trPr>
          <w:cantSplit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оценки и аттестации персонала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</w:tr>
      <w:tr w:rsidR="00E02E8E" w:rsidRPr="00D506A3">
        <w:trPr>
          <w:cantSplit/>
          <w:tblHeader/>
        </w:trPr>
        <w:tc>
          <w:tcPr>
            <w:tcW w:w="758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Кадровый аудит и сопровождение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</w:tr>
    </w:tbl>
    <w:p w:rsidR="00E02E8E" w:rsidRPr="00E62F91" w:rsidRDefault="00E02E8E" w:rsidP="00E62F91">
      <w:pPr>
        <w:pStyle w:val="Heading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napToGrid w:val="0"/>
          <w:lang w:val="ru-RU"/>
        </w:rPr>
      </w:pPr>
      <w:r w:rsidRPr="00E62F91">
        <w:rPr>
          <w:rFonts w:ascii="Times New Roman" w:hAnsi="Times New Roman" w:cs="Times New Roman"/>
          <w:snapToGrid w:val="0"/>
          <w:lang w:val="ru-RU"/>
        </w:rPr>
        <w:br w:type="page"/>
      </w:r>
    </w:p>
    <w:p w:rsidR="00E02E8E" w:rsidRPr="00E62F91" w:rsidRDefault="00E02E8E" w:rsidP="00E62F91">
      <w:pPr>
        <w:pStyle w:val="Heading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napToGrid w:val="0"/>
        </w:rPr>
      </w:pPr>
      <w:bookmarkStart w:id="131" w:name="_Toc358796914"/>
      <w:r w:rsidRPr="00E62F91">
        <w:rPr>
          <w:rFonts w:ascii="Times New Roman" w:hAnsi="Times New Roman" w:cs="Times New Roman"/>
          <w:snapToGrid w:val="0"/>
        </w:rPr>
        <w:t>Приложение 4. Перечень приложений</w:t>
      </w:r>
      <w:bookmarkEnd w:id="131"/>
    </w:p>
    <w:tbl>
      <w:tblPr>
        <w:tblW w:w="90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1989"/>
        <w:gridCol w:w="4788"/>
        <w:gridCol w:w="1647"/>
      </w:tblGrid>
      <w:tr w:rsidR="00E02E8E" w:rsidRPr="00D506A3">
        <w:trPr>
          <w:cantSplit/>
          <w:tblHeader/>
        </w:trPr>
        <w:tc>
          <w:tcPr>
            <w:tcW w:w="663" w:type="dxa"/>
            <w:shd w:val="clear" w:color="auto" w:fill="BFBFB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приложения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 назначения приложения</w:t>
            </w:r>
          </w:p>
        </w:tc>
        <w:tc>
          <w:tcPr>
            <w:tcW w:w="0" w:type="auto"/>
            <w:shd w:val="clear" w:color="auto" w:fill="BFBFB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приложения</w:t>
            </w:r>
          </w:p>
        </w:tc>
      </w:tr>
      <w:tr w:rsidR="00E02E8E" w:rsidRPr="00D506A3">
        <w:trPr>
          <w:cantSplit/>
        </w:trPr>
        <w:tc>
          <w:tcPr>
            <w:tcW w:w="663" w:type="dxa"/>
          </w:tcPr>
          <w:p w:rsidR="00E02E8E" w:rsidRPr="00D506A3" w:rsidRDefault="00E02E8E" w:rsidP="00D506A3">
            <w:pPr>
              <w:widowControl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1С Бухгалтерия</w:t>
            </w:r>
          </w:p>
        </w:tc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Основные возможности: ведение учёта по нескольким организациям в одной базе; ведение как бухгалтерского, так и налогового учёта (на раздельных планах счетов); возможность ведения учёта по упрощённой системе налогообложения (для каждой организации система налогообложения может быть выбрана независимо); более гибкие возможности по учётной политике (задаётся раздельно для бухгалтерского и налогового учёта), закрытию счетов, расчёту амортизации, учёту НДС, в том числе включение/исключение из стоимости с учётом ЕНВД в розничной торговле.</w:t>
            </w:r>
          </w:p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КИС</w:t>
            </w:r>
          </w:p>
        </w:tc>
      </w:tr>
      <w:tr w:rsidR="00E02E8E" w:rsidRPr="00D506A3">
        <w:trPr>
          <w:cantSplit/>
        </w:trPr>
        <w:tc>
          <w:tcPr>
            <w:tcW w:w="663" w:type="dxa"/>
          </w:tcPr>
          <w:p w:rsidR="00E02E8E" w:rsidRPr="00D506A3" w:rsidRDefault="00E02E8E" w:rsidP="00D506A3">
            <w:pPr>
              <w:widowControl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1С Предприятие</w:t>
            </w:r>
          </w:p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«Зарплата и управление персоналом»</w:t>
            </w:r>
          </w:p>
        </w:tc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Предназначено для реализации кадровой политики предприятия и денежных расчётов с персоналом по следующим направлениям:</w:t>
            </w:r>
          </w:p>
          <w:p w:rsidR="00E02E8E" w:rsidRPr="00D506A3" w:rsidRDefault="00E02E8E" w:rsidP="00D506A3">
            <w:pPr>
              <w:numPr>
                <w:ilvl w:val="0"/>
                <w:numId w:val="21"/>
              </w:num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планирование потребностей в персонале;</w:t>
            </w:r>
          </w:p>
          <w:p w:rsidR="00E02E8E" w:rsidRPr="00D506A3" w:rsidRDefault="00E02E8E" w:rsidP="00D506A3">
            <w:pPr>
              <w:numPr>
                <w:ilvl w:val="0"/>
                <w:numId w:val="21"/>
              </w:num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решение задач обеспечения бизнеса кадрами — подбор, анкетирование и оценка;</w:t>
            </w:r>
          </w:p>
          <w:p w:rsidR="00E02E8E" w:rsidRPr="00D506A3" w:rsidRDefault="00E02E8E" w:rsidP="00D506A3">
            <w:pPr>
              <w:numPr>
                <w:ilvl w:val="0"/>
                <w:numId w:val="21"/>
              </w:num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управление компетенциями, обучением, аттестациями работников;</w:t>
            </w:r>
          </w:p>
          <w:p w:rsidR="00E02E8E" w:rsidRPr="00D506A3" w:rsidRDefault="00E02E8E" w:rsidP="00D506A3">
            <w:pPr>
              <w:numPr>
                <w:ilvl w:val="0"/>
                <w:numId w:val="21"/>
              </w:num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финансовой мотивацией персонала;</w:t>
            </w:r>
          </w:p>
          <w:p w:rsidR="00E02E8E" w:rsidRPr="00D506A3" w:rsidRDefault="00E02E8E" w:rsidP="00D506A3">
            <w:pPr>
              <w:numPr>
                <w:ilvl w:val="0"/>
                <w:numId w:val="21"/>
              </w:num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эффективное планирование занятости персонала;</w:t>
            </w:r>
          </w:p>
          <w:p w:rsidR="00E02E8E" w:rsidRPr="00D506A3" w:rsidRDefault="00E02E8E" w:rsidP="00D506A3">
            <w:pPr>
              <w:numPr>
                <w:ilvl w:val="0"/>
                <w:numId w:val="21"/>
              </w:num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учёт кадров и анализ кадрового состава;</w:t>
            </w:r>
          </w:p>
          <w:p w:rsidR="00E02E8E" w:rsidRPr="00D506A3" w:rsidRDefault="00E02E8E" w:rsidP="00D506A3">
            <w:pPr>
              <w:numPr>
                <w:ilvl w:val="0"/>
                <w:numId w:val="21"/>
              </w:num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начисление и выплата заработной платы;</w:t>
            </w:r>
          </w:p>
          <w:p w:rsidR="00E02E8E" w:rsidRPr="00D506A3" w:rsidRDefault="00E02E8E" w:rsidP="00D506A3">
            <w:pPr>
              <w:numPr>
                <w:ilvl w:val="0"/>
                <w:numId w:val="21"/>
              </w:num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исчисление регламентированных законодательством налогов и взносов с фонда оплаты труда;</w:t>
            </w:r>
          </w:p>
          <w:p w:rsidR="00E02E8E" w:rsidRPr="00D506A3" w:rsidRDefault="00E02E8E" w:rsidP="00D506A3">
            <w:pPr>
              <w:numPr>
                <w:ilvl w:val="0"/>
                <w:numId w:val="22"/>
              </w:num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отражение начисленной зарплаты и налогов в затратах предприятия.</w:t>
            </w:r>
          </w:p>
        </w:tc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КИС</w:t>
            </w:r>
          </w:p>
        </w:tc>
      </w:tr>
      <w:tr w:rsidR="00E02E8E" w:rsidRPr="00D506A3">
        <w:trPr>
          <w:cantSplit/>
        </w:trPr>
        <w:tc>
          <w:tcPr>
            <w:tcW w:w="663" w:type="dxa"/>
          </w:tcPr>
          <w:p w:rsidR="00E02E8E" w:rsidRPr="00D506A3" w:rsidRDefault="00E02E8E" w:rsidP="00D506A3">
            <w:pPr>
              <w:widowControl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Word</w:t>
            </w:r>
          </w:p>
        </w:tc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текстовый процессор, предназначенный для создания, просмотра и редактирования текстовых документов, с локальным применением простейших форм таблично-матричных алгоритмов</w:t>
            </w:r>
          </w:p>
        </w:tc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Текстовые процессоры</w:t>
            </w:r>
          </w:p>
        </w:tc>
      </w:tr>
      <w:tr w:rsidR="00E02E8E" w:rsidRPr="00D506A3">
        <w:trPr>
          <w:cantSplit/>
        </w:trPr>
        <w:tc>
          <w:tcPr>
            <w:tcW w:w="663" w:type="dxa"/>
          </w:tcPr>
          <w:p w:rsidR="00E02E8E" w:rsidRPr="00D506A3" w:rsidRDefault="00E02E8E" w:rsidP="00D506A3">
            <w:pPr>
              <w:widowControl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 Excel</w:t>
            </w:r>
          </w:p>
        </w:tc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программа для работы с электронными таблицами, созданная корпорацией Microsoft для Microsoft Windows, Windows NT и Mac OS. Она предоставляет возможности экономико-статистических расчетов, графические инструменты</w:t>
            </w:r>
          </w:p>
        </w:tc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Табличные процессоры</w:t>
            </w:r>
          </w:p>
        </w:tc>
      </w:tr>
      <w:tr w:rsidR="00E02E8E" w:rsidRPr="00D506A3">
        <w:trPr>
          <w:cantSplit/>
        </w:trPr>
        <w:tc>
          <w:tcPr>
            <w:tcW w:w="663" w:type="dxa"/>
          </w:tcPr>
          <w:p w:rsidR="00E02E8E" w:rsidRPr="00D506A3" w:rsidRDefault="00E02E8E" w:rsidP="00D506A3">
            <w:pPr>
              <w:widowControl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Staff</w:t>
            </w:r>
          </w:p>
        </w:tc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Программный продукт E-Staff Рекрутер предназначен для рекрутинговых агентств, а также для кадровых служб компаний, осуществляющих подбор сотрудников. E-Staff Рекрутер - система полного цикла, автоматизирующая большинство рутинных операций в рекрутинге.</w:t>
            </w:r>
          </w:p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E-Staff Рекрутер может использоваться как комплексная программа для HR, занимающихся подбором персонала, так и программа для кадровых агентств. В обоих случаях E-Staff Рекрутер позволяет автоматизировать большинство операций, связанных с подбором персонала, включая обработку резюме, ведение базы кандидатов, управление вакансиями, работу с заказчиками, получение аналитических данных и т.д.</w:t>
            </w:r>
          </w:p>
        </w:tc>
        <w:tc>
          <w:tcPr>
            <w:tcW w:w="0" w:type="auto"/>
          </w:tcPr>
          <w:p w:rsidR="00E02E8E" w:rsidRPr="00D506A3" w:rsidRDefault="00E02E8E" w:rsidP="00D506A3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СУБД</w:t>
            </w:r>
          </w:p>
        </w:tc>
      </w:tr>
    </w:tbl>
    <w:p w:rsidR="00E02E8E" w:rsidRPr="00E62F91" w:rsidRDefault="00E02E8E" w:rsidP="00E62F91">
      <w:pPr>
        <w:keepLines/>
        <w:widowControl w:val="0"/>
        <w:spacing w:after="120"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b/>
          <w:bCs/>
          <w:snapToGrid w:val="0"/>
          <w:sz w:val="24"/>
          <w:szCs w:val="24"/>
        </w:rPr>
        <w:br w:type="page"/>
      </w:r>
    </w:p>
    <w:p w:rsidR="00E02E8E" w:rsidRPr="00E62F91" w:rsidRDefault="00E02E8E" w:rsidP="00E62F91">
      <w:pPr>
        <w:keepLines/>
        <w:widowControl w:val="0"/>
        <w:spacing w:after="120"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E02E8E" w:rsidRPr="00E62F91" w:rsidRDefault="00E02E8E" w:rsidP="00E62F91">
      <w:pPr>
        <w:pStyle w:val="Heading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lang w:val="ru-RU"/>
        </w:rPr>
      </w:pPr>
      <w:bookmarkStart w:id="132" w:name="_Toc358796915"/>
      <w:r w:rsidRPr="00E62F91">
        <w:rPr>
          <w:rFonts w:ascii="Times New Roman" w:hAnsi="Times New Roman" w:cs="Times New Roman"/>
          <w:lang w:val="ru-RU"/>
        </w:rPr>
        <w:t>Приложение 5. Информационная инфраструктура</w:t>
      </w:r>
      <w:bookmarkEnd w:id="132"/>
    </w:p>
    <w:p w:rsidR="00E02E8E" w:rsidRPr="00E62F91" w:rsidRDefault="00E02E8E" w:rsidP="00E62F91">
      <w:pPr>
        <w:keepLines/>
        <w:widowControl w:val="0"/>
        <w:spacing w:after="120"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506A3">
        <w:rPr>
          <w:rFonts w:ascii="Times New Roman" w:hAnsi="Times New Roman" w:cs="Times New Roman"/>
          <w:noProof/>
          <w:sz w:val="24"/>
          <w:szCs w:val="24"/>
        </w:rPr>
        <w:pict>
          <v:shape id="Рисунок 8" o:spid="_x0000_i1028" type="#_x0000_t75" style="width:483.75pt;height:278.25pt;visibility:visible">
            <v:imagedata r:id="rId14" o:title=""/>
          </v:shape>
        </w:pict>
      </w:r>
      <w:r w:rsidRPr="00E62F91"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E02E8E" w:rsidRPr="000D04D3" w:rsidRDefault="00E02E8E" w:rsidP="00E62F91">
      <w:pPr>
        <w:pStyle w:val="Heading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napToGrid w:val="0"/>
          <w:lang w:val="ru-RU"/>
        </w:rPr>
      </w:pPr>
      <w:bookmarkStart w:id="133" w:name="_Toc358796916"/>
      <w:r w:rsidRPr="000D04D3">
        <w:rPr>
          <w:rFonts w:ascii="Times New Roman" w:hAnsi="Times New Roman" w:cs="Times New Roman"/>
          <w:snapToGrid w:val="0"/>
          <w:lang w:val="ru-RU"/>
        </w:rPr>
        <w:t>Приложение 6. Программные продукты, используемые для выполнения функций</w:t>
      </w:r>
      <w:bookmarkEnd w:id="133"/>
    </w:p>
    <w:tbl>
      <w:tblPr>
        <w:tblW w:w="84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3638"/>
        <w:gridCol w:w="4160"/>
      </w:tblGrid>
      <w:tr w:rsidR="00E02E8E" w:rsidRPr="00D506A3">
        <w:trPr>
          <w:cantSplit/>
          <w:tblHeader/>
        </w:trPr>
        <w:tc>
          <w:tcPr>
            <w:tcW w:w="662" w:type="dxa"/>
            <w:shd w:val="clear" w:color="auto" w:fill="BFBFB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4160" w:type="dxa"/>
            <w:shd w:val="clear" w:color="auto" w:fill="BFBFB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Используемые программные продукты</w:t>
            </w:r>
          </w:p>
        </w:tc>
      </w:tr>
      <w:tr w:rsidR="00E02E8E" w:rsidRPr="00D506A3">
        <w:trPr>
          <w:cantSplit/>
          <w:trHeight w:val="673"/>
          <w:tblHeader/>
        </w:trPr>
        <w:tc>
          <w:tcPr>
            <w:tcW w:w="662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Разработка общей стратегии управления предприятием, постановка и решение стратегических задач</w:t>
            </w:r>
          </w:p>
        </w:tc>
        <w:tc>
          <w:tcPr>
            <w:tcW w:w="416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Word</w:t>
            </w:r>
          </w:p>
        </w:tc>
      </w:tr>
      <w:tr w:rsidR="00E02E8E" w:rsidRPr="00D506A3">
        <w:trPr>
          <w:cantSplit/>
          <w:tblHeader/>
        </w:trPr>
        <w:tc>
          <w:tcPr>
            <w:tcW w:w="662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исследования рынка</w:t>
            </w:r>
          </w:p>
        </w:tc>
        <w:tc>
          <w:tcPr>
            <w:tcW w:w="416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Word</w:t>
            </w: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  Excel</w:t>
            </w:r>
          </w:p>
        </w:tc>
      </w:tr>
      <w:tr w:rsidR="00E02E8E" w:rsidRPr="00D506A3">
        <w:trPr>
          <w:cantSplit/>
          <w:trHeight w:val="454"/>
          <w:tblHeader/>
        </w:trPr>
        <w:tc>
          <w:tcPr>
            <w:tcW w:w="662" w:type="dxa"/>
            <w:vMerge w:val="restart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E02E8E" w:rsidRPr="00D506A3" w:rsidRDefault="00E02E8E" w:rsidP="00D506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Контроль предприятия по всем финансовым вопросам</w:t>
            </w:r>
          </w:p>
        </w:tc>
        <w:tc>
          <w:tcPr>
            <w:tcW w:w="4160" w:type="dxa"/>
            <w:vMerge w:val="restart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1С Бухгалтерия, 1С Предприятие</w:t>
            </w:r>
          </w:p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«Зарплата и управление персоналом»</w:t>
            </w:r>
          </w:p>
        </w:tc>
      </w:tr>
      <w:tr w:rsidR="00E02E8E" w:rsidRPr="00D506A3">
        <w:trPr>
          <w:cantSplit/>
          <w:trHeight w:val="494"/>
          <w:tblHeader/>
        </w:trPr>
        <w:tc>
          <w:tcPr>
            <w:tcW w:w="662" w:type="dxa"/>
            <w:vMerge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8E" w:rsidRPr="00D506A3">
        <w:trPr>
          <w:cantSplit/>
          <w:tblHeader/>
        </w:trPr>
        <w:tc>
          <w:tcPr>
            <w:tcW w:w="662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Контроль над работой и обслуживанием заявок от заказчиков</w:t>
            </w:r>
          </w:p>
        </w:tc>
        <w:tc>
          <w:tcPr>
            <w:tcW w:w="416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E-Staff</w:t>
            </w: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  Excel</w:t>
            </w:r>
          </w:p>
        </w:tc>
      </w:tr>
      <w:tr w:rsidR="00E02E8E" w:rsidRPr="00D506A3">
        <w:trPr>
          <w:cantSplit/>
          <w:tblHeader/>
        </w:trPr>
        <w:tc>
          <w:tcPr>
            <w:tcW w:w="662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Осуществление и организация процесса поиска персонала</w:t>
            </w:r>
          </w:p>
        </w:tc>
        <w:tc>
          <w:tcPr>
            <w:tcW w:w="416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E-Staff</w:t>
            </w: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 Excel</w:t>
            </w:r>
          </w:p>
        </w:tc>
      </w:tr>
      <w:tr w:rsidR="00E02E8E" w:rsidRPr="00D506A3">
        <w:trPr>
          <w:cantSplit/>
          <w:tblHeader/>
        </w:trPr>
        <w:tc>
          <w:tcPr>
            <w:tcW w:w="662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Контроль качества поиска персонала, разработка новых методов поиска персонала</w:t>
            </w:r>
          </w:p>
        </w:tc>
        <w:tc>
          <w:tcPr>
            <w:tcW w:w="416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E-Staff</w:t>
            </w:r>
          </w:p>
        </w:tc>
      </w:tr>
      <w:tr w:rsidR="00E02E8E" w:rsidRPr="00D506A3">
        <w:trPr>
          <w:cantSplit/>
          <w:tblHeader/>
        </w:trPr>
        <w:tc>
          <w:tcPr>
            <w:tcW w:w="662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Расчет рентабельности предприятия, финансовый контроль, документооборот</w:t>
            </w:r>
          </w:p>
        </w:tc>
        <w:tc>
          <w:tcPr>
            <w:tcW w:w="416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1С Бухгалтерия, 1С Предприятие</w:t>
            </w:r>
          </w:p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«Зарплата и управление персоналом»</w:t>
            </w:r>
          </w:p>
        </w:tc>
      </w:tr>
      <w:tr w:rsidR="00E02E8E" w:rsidRPr="00D506A3">
        <w:trPr>
          <w:cantSplit/>
          <w:tblHeader/>
        </w:trPr>
        <w:tc>
          <w:tcPr>
            <w:tcW w:w="662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Прием звонков, составление договоров с заказчиками</w:t>
            </w:r>
          </w:p>
        </w:tc>
        <w:tc>
          <w:tcPr>
            <w:tcW w:w="416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Word</w:t>
            </w: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 Excel</w:t>
            </w:r>
          </w:p>
        </w:tc>
      </w:tr>
      <w:tr w:rsidR="00E02E8E" w:rsidRPr="00D506A3">
        <w:trPr>
          <w:cantSplit/>
          <w:tblHeader/>
        </w:trPr>
        <w:tc>
          <w:tcPr>
            <w:tcW w:w="662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Разработка систем мотивации персонала</w:t>
            </w:r>
          </w:p>
        </w:tc>
        <w:tc>
          <w:tcPr>
            <w:tcW w:w="416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Word</w:t>
            </w:r>
          </w:p>
        </w:tc>
      </w:tr>
      <w:tr w:rsidR="00E02E8E" w:rsidRPr="00D506A3">
        <w:trPr>
          <w:cantSplit/>
          <w:tblHeader/>
        </w:trPr>
        <w:tc>
          <w:tcPr>
            <w:tcW w:w="662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Разработка систем оплаты труда</w:t>
            </w:r>
          </w:p>
        </w:tc>
        <w:tc>
          <w:tcPr>
            <w:tcW w:w="416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1С Предприятие</w:t>
            </w:r>
          </w:p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«Зарплата и управление персоналом»</w:t>
            </w:r>
          </w:p>
        </w:tc>
      </w:tr>
      <w:tr w:rsidR="00E02E8E" w:rsidRPr="00D506A3">
        <w:trPr>
          <w:cantSplit/>
          <w:tblHeader/>
        </w:trPr>
        <w:tc>
          <w:tcPr>
            <w:tcW w:w="662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Разработка должностных инструкций</w:t>
            </w:r>
          </w:p>
        </w:tc>
        <w:tc>
          <w:tcPr>
            <w:tcW w:w="416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Word</w:t>
            </w: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  Excel</w:t>
            </w:r>
          </w:p>
        </w:tc>
      </w:tr>
      <w:tr w:rsidR="00E02E8E" w:rsidRPr="00D506A3">
        <w:trPr>
          <w:cantSplit/>
          <w:tblHeader/>
        </w:trPr>
        <w:tc>
          <w:tcPr>
            <w:tcW w:w="662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оценки и аттестации персонала</w:t>
            </w:r>
          </w:p>
        </w:tc>
        <w:tc>
          <w:tcPr>
            <w:tcW w:w="416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Word</w:t>
            </w: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  Excel</w:t>
            </w:r>
          </w:p>
        </w:tc>
      </w:tr>
      <w:tr w:rsidR="00E02E8E" w:rsidRPr="00D506A3">
        <w:trPr>
          <w:cantSplit/>
          <w:tblHeader/>
        </w:trPr>
        <w:tc>
          <w:tcPr>
            <w:tcW w:w="662" w:type="dxa"/>
            <w:shd w:val="clear" w:color="auto" w:fill="FFFFFF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E8E" w:rsidRPr="00D506A3" w:rsidRDefault="00E02E8E" w:rsidP="00D506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Кадровый аудит и сопровождение</w:t>
            </w:r>
          </w:p>
        </w:tc>
        <w:tc>
          <w:tcPr>
            <w:tcW w:w="4160" w:type="dxa"/>
            <w:shd w:val="clear" w:color="auto" w:fill="FFFFFF"/>
            <w:vAlign w:val="center"/>
          </w:tcPr>
          <w:p w:rsidR="00E02E8E" w:rsidRPr="00D506A3" w:rsidRDefault="00E02E8E" w:rsidP="00D506A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Word</w:t>
            </w:r>
            <w:r w:rsidRPr="00D50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  Excel</w:t>
            </w:r>
          </w:p>
        </w:tc>
      </w:tr>
    </w:tbl>
    <w:p w:rsidR="00E02E8E" w:rsidRPr="00E62F91" w:rsidRDefault="00E02E8E" w:rsidP="00E62F91">
      <w:pPr>
        <w:keepLines/>
        <w:widowControl w:val="0"/>
        <w:spacing w:after="120"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62F91">
        <w:rPr>
          <w:rFonts w:ascii="Times New Roman" w:hAnsi="Times New Roman" w:cs="Times New Roman"/>
          <w:snapToGrid w:val="0"/>
          <w:sz w:val="24"/>
          <w:szCs w:val="24"/>
        </w:rPr>
        <w:br w:type="page"/>
      </w:r>
      <w:bookmarkStart w:id="134" w:name="_Toc358796917"/>
      <w:r w:rsidRPr="00E62F91">
        <w:rPr>
          <w:rStyle w:val="Heading1Char"/>
          <w:rFonts w:ascii="Times New Roman" w:hAnsi="Times New Roman" w:cs="Times New Roman"/>
          <w:sz w:val="24"/>
          <w:szCs w:val="24"/>
          <w:lang w:val="ru-RU"/>
        </w:rPr>
        <w:t>Приложение 7. Модернизированный бизнес-процесс</w:t>
      </w:r>
      <w:bookmarkEnd w:id="134"/>
    </w:p>
    <w:p w:rsidR="00E02E8E" w:rsidRPr="00E62F91" w:rsidRDefault="00E02E8E" w:rsidP="00E62F91">
      <w:pPr>
        <w:keepLines/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2E8E" w:rsidRPr="00E62F91" w:rsidRDefault="00E02E8E" w:rsidP="00E62F91">
      <w:pPr>
        <w:keepLines/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06A3">
        <w:rPr>
          <w:rFonts w:ascii="Times New Roman" w:hAnsi="Times New Roman" w:cs="Times New Roman"/>
          <w:noProof/>
          <w:sz w:val="24"/>
          <w:szCs w:val="24"/>
        </w:rPr>
        <w:pict>
          <v:shape id="Рисунок 3" o:spid="_x0000_i1029" type="#_x0000_t75" style="width:432.75pt;height:649.5pt;visibility:visible">
            <v:imagedata r:id="rId15" o:title=""/>
          </v:shape>
        </w:pict>
      </w:r>
      <w:r w:rsidRPr="00E62F91"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E02E8E" w:rsidRPr="00E62F91" w:rsidRDefault="00E02E8E" w:rsidP="00E62F91">
      <w:pPr>
        <w:keepLines/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  <w:sectPr w:rsidR="00E02E8E" w:rsidRPr="00E62F91" w:rsidSect="00E62F91">
          <w:footerReference w:type="default" r:id="rId16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E02E8E" w:rsidRPr="00E62F91" w:rsidRDefault="00E02E8E" w:rsidP="00E62F91">
      <w:pPr>
        <w:pStyle w:val="Heading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lang w:val="ru-RU"/>
        </w:rPr>
      </w:pPr>
      <w:bookmarkStart w:id="135" w:name="_Toc358673511"/>
      <w:bookmarkStart w:id="136" w:name="_Toc358796918"/>
      <w:r w:rsidRPr="00E62F91">
        <w:rPr>
          <w:rFonts w:ascii="Times New Roman" w:hAnsi="Times New Roman" w:cs="Times New Roman"/>
          <w:lang w:val="ru-RU"/>
        </w:rPr>
        <w:t>Приложение 8. Схема Захмана, модернизированная для описания конкретной архитектуры</w:t>
      </w:r>
      <w:bookmarkEnd w:id="135"/>
      <w:bookmarkEnd w:id="136"/>
    </w:p>
    <w:p w:rsidR="00E02E8E" w:rsidRPr="00E62F91" w:rsidRDefault="00E02E8E" w:rsidP="00E62F91">
      <w:pPr>
        <w:keepLines/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2835"/>
        <w:gridCol w:w="2464"/>
        <w:gridCol w:w="2464"/>
        <w:gridCol w:w="2465"/>
        <w:gridCol w:w="2465"/>
      </w:tblGrid>
      <w:tr w:rsidR="00E02E8E" w:rsidRPr="00D506A3">
        <w:trPr>
          <w:trHeight w:val="420"/>
        </w:trPr>
        <w:tc>
          <w:tcPr>
            <w:tcW w:w="2093" w:type="dxa"/>
            <w:textDirection w:val="btLr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ind w:left="113" w:right="11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763" w:type="dxa"/>
            <w:gridSpan w:val="3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Архитектура предметной области</w:t>
            </w:r>
          </w:p>
        </w:tc>
        <w:tc>
          <w:tcPr>
            <w:tcW w:w="4930" w:type="dxa"/>
            <w:gridSpan w:val="2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Архитектура информационных технологий</w:t>
            </w:r>
          </w:p>
        </w:tc>
      </w:tr>
      <w:tr w:rsidR="00E02E8E" w:rsidRPr="00D506A3">
        <w:trPr>
          <w:trHeight w:val="554"/>
        </w:trPr>
        <w:tc>
          <w:tcPr>
            <w:tcW w:w="2093" w:type="dxa"/>
            <w:textDirection w:val="btLr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ind w:left="113" w:right="11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Архитектура организации</w:t>
            </w:r>
          </w:p>
        </w:tc>
        <w:tc>
          <w:tcPr>
            <w:tcW w:w="2464" w:type="dxa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Функциональная архитектура</w:t>
            </w:r>
          </w:p>
        </w:tc>
        <w:tc>
          <w:tcPr>
            <w:tcW w:w="2464" w:type="dxa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Архитектура информации</w:t>
            </w:r>
          </w:p>
        </w:tc>
        <w:tc>
          <w:tcPr>
            <w:tcW w:w="2465" w:type="dxa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Архитектура приложений</w:t>
            </w:r>
          </w:p>
        </w:tc>
        <w:tc>
          <w:tcPr>
            <w:tcW w:w="2465" w:type="dxa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Технологическая архитектура</w:t>
            </w:r>
          </w:p>
        </w:tc>
      </w:tr>
      <w:tr w:rsidR="00E02E8E" w:rsidRPr="00D506A3">
        <w:trPr>
          <w:trHeight w:val="2845"/>
        </w:trPr>
        <w:tc>
          <w:tcPr>
            <w:tcW w:w="2093" w:type="dxa"/>
            <w:textDirection w:val="btLr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ind w:left="113" w:right="11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Высокоуровневое описание архитектуры</w:t>
            </w:r>
          </w:p>
        </w:tc>
        <w:tc>
          <w:tcPr>
            <w:tcW w:w="2835" w:type="dxa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w:pict>
                <v:roundrect id="AutoShape 4" o:spid="_x0000_s1026" style="position:absolute;left:0;text-align:left;margin-left:14.55pt;margin-top:6.25pt;width:93.75pt;height:58.4pt;z-index:251648512;visibility:visible;mso-position-horizontal-relative:text;mso-position-vertical-relative:text" arcsize="10923f">
                  <v:textbox>
                    <w:txbxContent>
                      <w:p w:rsidR="00E02E8E" w:rsidRPr="00EE75B2" w:rsidRDefault="00E02E8E">
                        <w:r w:rsidRPr="00EE75B2">
                          <w:t>3.1.1.1</w:t>
                        </w:r>
                        <w:r>
                          <w:t xml:space="preserve"> </w:t>
                        </w:r>
                        <w:r w:rsidRPr="00EE75B2">
                          <w:t xml:space="preserve">Уровни управления предприятием 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AutoShape 5" o:spid="_x0000_s1027" style="position:absolute;left:0;text-align:left;margin-left:87.25pt;margin-top:79.6pt;width:101.9pt;height:57.05pt;z-index:251649536;visibility:visible;mso-position-horizontal-relative:text;mso-position-vertical-relative:text" arcsize="10923f">
                  <v:textbox>
                    <w:txbxContent>
                      <w:p w:rsidR="00E02E8E" w:rsidRDefault="00E02E8E">
                        <w:r>
                          <w:t>3.1.1.3 Функции на уровнях управления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7" o:spid="_x0000_s1028" type="#_x0000_t34" style="position:absolute;left:0;text-align:left;margin-left:121.1pt;margin-top:51.9pt;width:42.1pt;height:13.3pt;rotation:90;z-index:251660800;visibility:visible;mso-position-horizontal-relative:text;mso-position-vertical-relative:text">
                  <v:stroke endarrow="block"/>
                </v:shape>
              </w:pict>
            </w:r>
            <w:r>
              <w:rPr>
                <w:noProof/>
              </w:rPr>
              <w:pict>
                <v:shape id="AutoShape 16" o:spid="_x0000_s1029" type="#_x0000_t34" style="position:absolute;left:0;text-align:left;margin-left:96.45pt;margin-top:49.35pt;width:42.1pt;height:18.35pt;rotation:90;flip:x;z-index:251659776;visibility:visible;mso-position-horizontal-relative:text;mso-position-vertical-relative:text">
                  <v:stroke endarrow="block"/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0" type="#_x0000_t32" style="position:absolute;left:0;text-align:left;margin-left:60.1pt;margin-top:64.65pt;width:0;height:96.9pt;z-index:251658752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2464" w:type="dxa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w:pict>
                <v:shape id="AutoShape 20" o:spid="_x0000_s1031" type="#_x0000_t34" style="position:absolute;left:0;text-align:left;margin-left:63.15pt;margin-top:92.4pt;width:158.7pt;height:108.65pt;rotation:90;flip:x;z-index:251663872;visibility:visible;mso-position-horizontal-relative:text;mso-position-vertical-relative:text">
                  <v:stroke endarrow="block"/>
                </v:shape>
              </w:pict>
            </w:r>
            <w:r>
              <w:rPr>
                <w:noProof/>
              </w:rPr>
              <w:pict>
                <v:shape id="AutoShape 19" o:spid="_x0000_s1032" type="#_x0000_t34" style="position:absolute;left:0;text-align:left;margin-left:-28.2pt;margin-top:128.05pt;width:158.7pt;height:37.35pt;rotation:90;z-index:251662848;visibility:visible;mso-position-horizontal-relative:text;mso-position-vertical-relative:text">
                  <v:stroke endarrow="block"/>
                </v:shape>
              </w:pict>
            </w:r>
            <w:r>
              <w:rPr>
                <w:noProof/>
              </w:rPr>
              <w:pict>
                <v:roundrect id="AutoShape 8" o:spid="_x0000_s1033" style="position:absolute;left:0;text-align:left;margin-left:7.05pt;margin-top:14.4pt;width:101.9pt;height:53pt;z-index:251652608;visibility:visible;mso-position-horizontal-relative:text;mso-position-vertical-relative:text" arcsize="10923f">
                  <v:textbox>
                    <w:txbxContent>
                      <w:p w:rsidR="00E02E8E" w:rsidRDefault="00E02E8E">
                        <w:r>
                          <w:t>3.1.1.2 Функции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64" w:type="dxa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65" w:type="dxa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w:pict>
                <v:shape id="AutoShape 21" o:spid="_x0000_s1034" type="#_x0000_t32" style="position:absolute;left:0;text-align:left;margin-left:-10.05pt;margin-top:110.75pt;width:86.7pt;height:0;rotation:90;z-index:251664896;visibility:visible;mso-position-horizontal-relative:text;mso-position-vertical-relative:text">
                  <v:stroke endarrow="block"/>
                </v:shape>
              </w:pict>
            </w:r>
            <w:r>
              <w:rPr>
                <w:noProof/>
              </w:rPr>
              <w:pict>
                <v:roundrect id="AutoShape 12" o:spid="_x0000_s1035" style="position:absolute;left:0;text-align:left;margin-left:5.9pt;margin-top:14.4pt;width:101.9pt;height:53pt;z-index:251656704;visibility:visible;mso-position-horizontal-relative:text;mso-position-vertical-relative:text" arcsize="10923f">
                  <v:textbox>
                    <w:txbxContent>
                      <w:p w:rsidR="00E02E8E" w:rsidRDefault="00E02E8E">
                        <w:r>
                          <w:t>3.1.2.1 Типы приложений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65" w:type="dxa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w:pict>
                <v:shape id="AutoShape 23" o:spid="_x0000_s1036" type="#_x0000_t32" style="position:absolute;left:0;text-align:left;margin-left:18.85pt;margin-top:116.85pt;width:74.5pt;height:0;rotation:90;z-index:251666944;visibility:visible;mso-position-horizontal-relative:text;mso-position-vertical-relative:text">
                  <v:stroke endarrow="block"/>
                </v:shape>
              </w:pict>
            </w:r>
            <w:r>
              <w:rPr>
                <w:noProof/>
              </w:rPr>
              <w:pict>
                <v:roundrect id="AutoShape 13" o:spid="_x0000_s1037" style="position:absolute;left:0;text-align:left;margin-left:2.2pt;margin-top:14.4pt;width:112.3pt;height:65.2pt;z-index:251657728;visibility:visible;mso-position-horizontal-relative:text;mso-position-vertical-relative:text" arcsize="10923f">
                  <v:textbox>
                    <w:txbxContent>
                      <w:p w:rsidR="00E02E8E" w:rsidRDefault="00E02E8E">
                        <w:r>
                          <w:t>3.1.2.2 Общие сведения об инфраструктуре</w:t>
                        </w:r>
                      </w:p>
                    </w:txbxContent>
                  </v:textbox>
                </v:roundrect>
              </w:pict>
            </w:r>
          </w:p>
        </w:tc>
      </w:tr>
      <w:tr w:rsidR="00E02E8E" w:rsidRPr="00D506A3">
        <w:trPr>
          <w:trHeight w:val="3254"/>
        </w:trPr>
        <w:tc>
          <w:tcPr>
            <w:tcW w:w="2093" w:type="dxa"/>
            <w:textDirection w:val="btLr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ind w:left="113" w:right="11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Концептуальное описание архитектуры</w:t>
            </w:r>
          </w:p>
        </w:tc>
        <w:tc>
          <w:tcPr>
            <w:tcW w:w="2835" w:type="dxa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w:pict>
                <v:roundrect id="AutoShape 7" o:spid="_x0000_s1038" style="position:absolute;left:0;text-align:left;margin-left:109.65pt;margin-top:83.35pt;width:130.45pt;height:57.95pt;z-index:251651584;visibility:visible;mso-position-horizontal-relative:text;mso-position-vertical-relative:text" arcsize="10923f">
                  <v:textbox>
                    <w:txbxContent>
                      <w:p w:rsidR="00E02E8E" w:rsidRDefault="00E02E8E">
                        <w:r>
                          <w:t>3.2.2 Выполнение функций структурными подразделениями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AutoShape 6" o:spid="_x0000_s1039" style="position:absolute;left:0;text-align:left;margin-left:1.65pt;margin-top:11.35pt;width:114.8pt;height:1in;z-index:251650560;visibility:visible;mso-position-horizontal-relative:text;mso-position-vertical-relative:text" arcsize="10923f">
                  <v:textbox>
                    <w:txbxContent>
                      <w:p w:rsidR="00E02E8E" w:rsidRDefault="00E02E8E">
                        <w:r>
                          <w:t>3.2.1 Организационная структура предприятия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AutoShape 18" o:spid="_x0000_s1040" type="#_x0000_t34" style="position:absolute;left:0;text-align:left;margin-left:103.3pt;margin-top:60.05pt;width:36.45pt;height:10.2pt;rotation:90;flip:x;z-index:251661824;visibility:visible;mso-position-horizontal-relative:text;mso-position-vertical-relative:text" adj="10785">
                  <v:stroke endarrow="block"/>
                </v:shape>
              </w:pict>
            </w:r>
          </w:p>
        </w:tc>
        <w:tc>
          <w:tcPr>
            <w:tcW w:w="2464" w:type="dxa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64" w:type="dxa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w:pict>
                <v:roundrect id="AutoShape 9" o:spid="_x0000_s1041" style="position:absolute;left:0;text-align:left;margin-left:25.4pt;margin-top:83.35pt;width:146.7pt;height:57.95pt;z-index:251653632;visibility:visible;mso-position-horizontal-relative:text;mso-position-vertical-relative:text" arcsize="10923f">
                  <v:textbox>
                    <w:txbxContent>
                      <w:p w:rsidR="00E02E8E" w:rsidRDefault="00E02E8E">
                        <w:r>
                          <w:t>3.2.4 Использование приложений для выполнения функций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65" w:type="dxa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w:pict>
                <v:shape id="AutoShape 22" o:spid="_x0000_s1042" type="#_x0000_t32" style="position:absolute;left:0;text-align:left;margin-left:23.8pt;margin-top:73.85pt;width:19pt;height:0;rotation:90;z-index:251665920;visibility:visible;mso-position-horizontal-relative:text;mso-position-vertical-relative:text">
                  <v:stroke endarrow="block"/>
                </v:shape>
              </w:pict>
            </w:r>
            <w:r>
              <w:rPr>
                <w:noProof/>
              </w:rPr>
              <w:pict>
                <v:roundrect id="AutoShape 10" o:spid="_x0000_s1043" style="position:absolute;left:0;text-align:left;margin-left:1.1pt;margin-top:11.35pt;width:101.9pt;height:53pt;z-index:251654656;visibility:visible;mso-position-horizontal-relative:text;mso-position-vertical-relative:text" arcsize="10923f">
                  <v:textbox>
                    <w:txbxContent>
                      <w:p w:rsidR="00E02E8E" w:rsidRDefault="00E02E8E">
                        <w:r>
                          <w:t>3.2.3 Перечень приложений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65" w:type="dxa"/>
          </w:tcPr>
          <w:p w:rsidR="00E02E8E" w:rsidRPr="00D506A3" w:rsidRDefault="00E02E8E" w:rsidP="00D506A3">
            <w:pPr>
              <w:keepLines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w:pict>
                <v:roundrect id="AutoShape 11" o:spid="_x0000_s1044" style="position:absolute;left:0;text-align:left;margin-left:2.2pt;margin-top:11.35pt;width:101.9pt;height:62.95pt;z-index:251655680;visibility:visible;mso-position-horizontal-relative:text;mso-position-vertical-relative:text" arcsize="10923f">
                  <v:textbox>
                    <w:txbxContent>
                      <w:p w:rsidR="00E02E8E" w:rsidRDefault="00E02E8E">
                        <w:bookmarkStart w:id="137" w:name="_GoBack"/>
                        <w:bookmarkEnd w:id="137"/>
                        <w:r>
                          <w:t>3.2.5 Используемые технологии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E02E8E" w:rsidRPr="00E62F91" w:rsidRDefault="00E02E8E" w:rsidP="00E62F91">
      <w:pPr>
        <w:keepLines/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E02E8E" w:rsidRPr="00E62F91" w:rsidSect="00E62F91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8E" w:rsidRDefault="00E02E8E" w:rsidP="00A157D9">
      <w:pPr>
        <w:spacing w:after="0" w:line="240" w:lineRule="auto"/>
      </w:pPr>
      <w:r>
        <w:separator/>
      </w:r>
    </w:p>
  </w:endnote>
  <w:endnote w:type="continuationSeparator" w:id="0">
    <w:p w:rsidR="00E02E8E" w:rsidRDefault="00E02E8E" w:rsidP="00A1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8E" w:rsidRDefault="00E02E8E">
    <w:pPr>
      <w:pStyle w:val="Footer"/>
      <w:jc w:val="center"/>
    </w:pPr>
    <w:fldSimple w:instr=" PAGE   \* MERGEFORMAT ">
      <w:r>
        <w:rPr>
          <w:noProof/>
        </w:rPr>
        <w:t>21</w:t>
      </w:r>
    </w:fldSimple>
  </w:p>
  <w:p w:rsidR="00E02E8E" w:rsidRDefault="00E02E8E" w:rsidP="00B44E02">
    <w:pPr>
      <w:pStyle w:val="Footer"/>
      <w:ind w:right="67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8E" w:rsidRDefault="00E02E8E" w:rsidP="00C93277">
    <w:pPr>
      <w:widowControl w:val="0"/>
      <w:tabs>
        <w:tab w:val="center" w:pos="4320"/>
        <w:tab w:val="right" w:pos="8640"/>
      </w:tabs>
      <w:spacing w:after="0" w:line="240" w:lineRule="atLeast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8E" w:rsidRDefault="00E02E8E" w:rsidP="00B44E02">
    <w:pPr>
      <w:pStyle w:val="Footer"/>
      <w:ind w:right="67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8E" w:rsidRDefault="00E02E8E" w:rsidP="00A157D9">
      <w:pPr>
        <w:spacing w:after="0" w:line="240" w:lineRule="auto"/>
      </w:pPr>
      <w:r>
        <w:separator/>
      </w:r>
    </w:p>
  </w:footnote>
  <w:footnote w:type="continuationSeparator" w:id="0">
    <w:p w:rsidR="00E02E8E" w:rsidRDefault="00E02E8E" w:rsidP="00A1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8E" w:rsidRPr="008608A4" w:rsidRDefault="00E02E8E" w:rsidP="008608A4">
    <w:pPr>
      <w:pStyle w:val="Header"/>
      <w:rPr>
        <w:rFonts w:ascii="Times New Roman" w:hAnsi="Times New Roman" w:cs="Times New Roman"/>
        <w:sz w:val="20"/>
        <w:szCs w:val="20"/>
      </w:rPr>
    </w:pPr>
  </w:p>
  <w:p w:rsidR="00E02E8E" w:rsidRPr="008608A4" w:rsidRDefault="00E02E8E">
    <w:pPr>
      <w:pStyle w:val="Header"/>
      <w:rPr>
        <w:rFonts w:ascii="Times New Roman" w:hAnsi="Times New Roman" w:cs="Times New Roman"/>
        <w:sz w:val="20"/>
        <w:szCs w:val="20"/>
      </w:rPr>
    </w:pPr>
  </w:p>
  <w:p w:rsidR="00E02E8E" w:rsidRPr="008608A4" w:rsidRDefault="00E02E8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6786E3C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  <w:rPr>
        <w:color w:val="auto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b w:val="0"/>
        <w:bCs w:val="0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b w:val="0"/>
        <w:bCs w:val="0"/>
      </w:rPr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9C02E6"/>
    <w:multiLevelType w:val="hybridMultilevel"/>
    <w:tmpl w:val="33ACD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26B66B7"/>
    <w:multiLevelType w:val="hybridMultilevel"/>
    <w:tmpl w:val="823EE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13526A73"/>
    <w:multiLevelType w:val="hybridMultilevel"/>
    <w:tmpl w:val="35FA13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54A639F"/>
    <w:multiLevelType w:val="hybridMultilevel"/>
    <w:tmpl w:val="31F04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D139EF"/>
    <w:multiLevelType w:val="hybridMultilevel"/>
    <w:tmpl w:val="AA46C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A7D521B"/>
    <w:multiLevelType w:val="hybridMultilevel"/>
    <w:tmpl w:val="5A34E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1E997FA7"/>
    <w:multiLevelType w:val="hybridMultilevel"/>
    <w:tmpl w:val="15F2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5C1CE1"/>
    <w:multiLevelType w:val="hybridMultilevel"/>
    <w:tmpl w:val="3ED60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9860E34"/>
    <w:multiLevelType w:val="hybridMultilevel"/>
    <w:tmpl w:val="582E6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767444"/>
    <w:multiLevelType w:val="hybridMultilevel"/>
    <w:tmpl w:val="C85606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0554EA"/>
    <w:multiLevelType w:val="hybridMultilevel"/>
    <w:tmpl w:val="D04C74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06453DD"/>
    <w:multiLevelType w:val="hybridMultilevel"/>
    <w:tmpl w:val="347A8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B6235"/>
    <w:multiLevelType w:val="hybridMultilevel"/>
    <w:tmpl w:val="D3A04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5F6C7CF0"/>
    <w:multiLevelType w:val="hybridMultilevel"/>
    <w:tmpl w:val="8E642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C620A"/>
    <w:multiLevelType w:val="hybridMultilevel"/>
    <w:tmpl w:val="AF0A9A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091601B"/>
    <w:multiLevelType w:val="hybridMultilevel"/>
    <w:tmpl w:val="241468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337784"/>
    <w:multiLevelType w:val="hybridMultilevel"/>
    <w:tmpl w:val="90E661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AF803CD"/>
    <w:multiLevelType w:val="hybridMultilevel"/>
    <w:tmpl w:val="401AAC38"/>
    <w:lvl w:ilvl="0" w:tplc="07CEC5A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6E38E9"/>
    <w:multiLevelType w:val="multilevel"/>
    <w:tmpl w:val="0419001F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D3605CD"/>
    <w:multiLevelType w:val="hybridMultilevel"/>
    <w:tmpl w:val="650C1ABC"/>
    <w:lvl w:ilvl="0" w:tplc="07CEC5A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71BF6BA4"/>
    <w:multiLevelType w:val="hybridMultilevel"/>
    <w:tmpl w:val="89CCE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C3855C0"/>
    <w:multiLevelType w:val="hybridMultilevel"/>
    <w:tmpl w:val="BB54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1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3"/>
  </w:num>
  <w:num w:numId="20">
    <w:abstractNumId w:val="2"/>
  </w:num>
  <w:num w:numId="21">
    <w:abstractNumId w:val="5"/>
  </w:num>
  <w:num w:numId="22">
    <w:abstractNumId w:val="22"/>
  </w:num>
  <w:num w:numId="23">
    <w:abstractNumId w:val="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D41"/>
    <w:rsid w:val="00000762"/>
    <w:rsid w:val="00000F6D"/>
    <w:rsid w:val="00001336"/>
    <w:rsid w:val="00002203"/>
    <w:rsid w:val="00002EBF"/>
    <w:rsid w:val="0000392F"/>
    <w:rsid w:val="00006090"/>
    <w:rsid w:val="0000747B"/>
    <w:rsid w:val="00012963"/>
    <w:rsid w:val="00013288"/>
    <w:rsid w:val="00013F9F"/>
    <w:rsid w:val="0001606E"/>
    <w:rsid w:val="000162F6"/>
    <w:rsid w:val="00016325"/>
    <w:rsid w:val="00016A97"/>
    <w:rsid w:val="00020D41"/>
    <w:rsid w:val="000220DF"/>
    <w:rsid w:val="00022A75"/>
    <w:rsid w:val="0002343E"/>
    <w:rsid w:val="0002376F"/>
    <w:rsid w:val="00025426"/>
    <w:rsid w:val="00025FF8"/>
    <w:rsid w:val="0002791C"/>
    <w:rsid w:val="00027E2B"/>
    <w:rsid w:val="00030C67"/>
    <w:rsid w:val="00032666"/>
    <w:rsid w:val="00032A83"/>
    <w:rsid w:val="00032CD9"/>
    <w:rsid w:val="000331EB"/>
    <w:rsid w:val="000337C8"/>
    <w:rsid w:val="00033F5B"/>
    <w:rsid w:val="00035C9F"/>
    <w:rsid w:val="000362FA"/>
    <w:rsid w:val="00036D0D"/>
    <w:rsid w:val="000375B5"/>
    <w:rsid w:val="00040799"/>
    <w:rsid w:val="00041E77"/>
    <w:rsid w:val="00042B0A"/>
    <w:rsid w:val="00042F73"/>
    <w:rsid w:val="00043050"/>
    <w:rsid w:val="00043875"/>
    <w:rsid w:val="00044925"/>
    <w:rsid w:val="000449B5"/>
    <w:rsid w:val="00045E51"/>
    <w:rsid w:val="00047B47"/>
    <w:rsid w:val="00047B7C"/>
    <w:rsid w:val="00052D94"/>
    <w:rsid w:val="00053836"/>
    <w:rsid w:val="000541B5"/>
    <w:rsid w:val="0005498D"/>
    <w:rsid w:val="00054D84"/>
    <w:rsid w:val="00055B11"/>
    <w:rsid w:val="00056429"/>
    <w:rsid w:val="00057147"/>
    <w:rsid w:val="00062A8B"/>
    <w:rsid w:val="00063650"/>
    <w:rsid w:val="00063759"/>
    <w:rsid w:val="00064EC6"/>
    <w:rsid w:val="00065D25"/>
    <w:rsid w:val="00066061"/>
    <w:rsid w:val="000673A9"/>
    <w:rsid w:val="0006795C"/>
    <w:rsid w:val="0007496F"/>
    <w:rsid w:val="00074BD5"/>
    <w:rsid w:val="00075117"/>
    <w:rsid w:val="000767EF"/>
    <w:rsid w:val="00076B6D"/>
    <w:rsid w:val="00080D0F"/>
    <w:rsid w:val="00080D55"/>
    <w:rsid w:val="00081C02"/>
    <w:rsid w:val="00084422"/>
    <w:rsid w:val="00085386"/>
    <w:rsid w:val="00087851"/>
    <w:rsid w:val="00087F3B"/>
    <w:rsid w:val="000905E0"/>
    <w:rsid w:val="00090F9F"/>
    <w:rsid w:val="00091C8E"/>
    <w:rsid w:val="00093D07"/>
    <w:rsid w:val="0009471D"/>
    <w:rsid w:val="0009605B"/>
    <w:rsid w:val="000967C9"/>
    <w:rsid w:val="00096AD8"/>
    <w:rsid w:val="00097A22"/>
    <w:rsid w:val="000A049F"/>
    <w:rsid w:val="000A0F09"/>
    <w:rsid w:val="000A1FBF"/>
    <w:rsid w:val="000A3382"/>
    <w:rsid w:val="000A3500"/>
    <w:rsid w:val="000A3E9A"/>
    <w:rsid w:val="000A5109"/>
    <w:rsid w:val="000A6E60"/>
    <w:rsid w:val="000A7821"/>
    <w:rsid w:val="000B1610"/>
    <w:rsid w:val="000B1617"/>
    <w:rsid w:val="000B4C16"/>
    <w:rsid w:val="000B5412"/>
    <w:rsid w:val="000B5F6A"/>
    <w:rsid w:val="000B6EC2"/>
    <w:rsid w:val="000B7D34"/>
    <w:rsid w:val="000C0B07"/>
    <w:rsid w:val="000C1DF2"/>
    <w:rsid w:val="000C2B07"/>
    <w:rsid w:val="000C319C"/>
    <w:rsid w:val="000C39C2"/>
    <w:rsid w:val="000C5E41"/>
    <w:rsid w:val="000C68F5"/>
    <w:rsid w:val="000D04D3"/>
    <w:rsid w:val="000D1F09"/>
    <w:rsid w:val="000D23E6"/>
    <w:rsid w:val="000D478D"/>
    <w:rsid w:val="000D4DE8"/>
    <w:rsid w:val="000D5502"/>
    <w:rsid w:val="000D6ACA"/>
    <w:rsid w:val="000D6FBC"/>
    <w:rsid w:val="000E0F3D"/>
    <w:rsid w:val="000E5A37"/>
    <w:rsid w:val="000E6064"/>
    <w:rsid w:val="000E64A4"/>
    <w:rsid w:val="000E6E16"/>
    <w:rsid w:val="000E6E36"/>
    <w:rsid w:val="000E7B1E"/>
    <w:rsid w:val="000F0E5C"/>
    <w:rsid w:val="000F3C53"/>
    <w:rsid w:val="000F3E43"/>
    <w:rsid w:val="000F44BD"/>
    <w:rsid w:val="000F4EA0"/>
    <w:rsid w:val="000F5626"/>
    <w:rsid w:val="000F690F"/>
    <w:rsid w:val="001005D3"/>
    <w:rsid w:val="0010255A"/>
    <w:rsid w:val="00104799"/>
    <w:rsid w:val="00105F59"/>
    <w:rsid w:val="0010616F"/>
    <w:rsid w:val="00106AB0"/>
    <w:rsid w:val="001114B5"/>
    <w:rsid w:val="00112FCD"/>
    <w:rsid w:val="00115B98"/>
    <w:rsid w:val="00116041"/>
    <w:rsid w:val="00117B86"/>
    <w:rsid w:val="00120670"/>
    <w:rsid w:val="00120D06"/>
    <w:rsid w:val="00120E81"/>
    <w:rsid w:val="00121ADF"/>
    <w:rsid w:val="00122EF1"/>
    <w:rsid w:val="00123084"/>
    <w:rsid w:val="00123D45"/>
    <w:rsid w:val="00123EB7"/>
    <w:rsid w:val="001248B2"/>
    <w:rsid w:val="001249DF"/>
    <w:rsid w:val="00125414"/>
    <w:rsid w:val="001264FA"/>
    <w:rsid w:val="00126A24"/>
    <w:rsid w:val="00130567"/>
    <w:rsid w:val="00130E71"/>
    <w:rsid w:val="001331D5"/>
    <w:rsid w:val="0013445D"/>
    <w:rsid w:val="001348C5"/>
    <w:rsid w:val="00136CCD"/>
    <w:rsid w:val="00137324"/>
    <w:rsid w:val="001403C5"/>
    <w:rsid w:val="00140A35"/>
    <w:rsid w:val="00142180"/>
    <w:rsid w:val="001432DF"/>
    <w:rsid w:val="001435B4"/>
    <w:rsid w:val="00143C32"/>
    <w:rsid w:val="00144231"/>
    <w:rsid w:val="00146925"/>
    <w:rsid w:val="00151495"/>
    <w:rsid w:val="0015205D"/>
    <w:rsid w:val="00152B80"/>
    <w:rsid w:val="00152D5B"/>
    <w:rsid w:val="00153893"/>
    <w:rsid w:val="00156F02"/>
    <w:rsid w:val="00157360"/>
    <w:rsid w:val="00157779"/>
    <w:rsid w:val="0016070B"/>
    <w:rsid w:val="001615F0"/>
    <w:rsid w:val="001617EE"/>
    <w:rsid w:val="00162C8D"/>
    <w:rsid w:val="00162C8F"/>
    <w:rsid w:val="001634CA"/>
    <w:rsid w:val="00163A27"/>
    <w:rsid w:val="00164731"/>
    <w:rsid w:val="001648C2"/>
    <w:rsid w:val="00164FA2"/>
    <w:rsid w:val="00170CAD"/>
    <w:rsid w:val="00172A91"/>
    <w:rsid w:val="00172FBE"/>
    <w:rsid w:val="00172FF1"/>
    <w:rsid w:val="0017420C"/>
    <w:rsid w:val="0017553E"/>
    <w:rsid w:val="00175E2D"/>
    <w:rsid w:val="001760F6"/>
    <w:rsid w:val="00177C97"/>
    <w:rsid w:val="00180628"/>
    <w:rsid w:val="001809EF"/>
    <w:rsid w:val="00181C8A"/>
    <w:rsid w:val="00181DE3"/>
    <w:rsid w:val="001836F6"/>
    <w:rsid w:val="001848A2"/>
    <w:rsid w:val="001848FF"/>
    <w:rsid w:val="0018497F"/>
    <w:rsid w:val="001862B2"/>
    <w:rsid w:val="00186B3B"/>
    <w:rsid w:val="00186E13"/>
    <w:rsid w:val="00187C9B"/>
    <w:rsid w:val="00191A93"/>
    <w:rsid w:val="001924DF"/>
    <w:rsid w:val="00192D6F"/>
    <w:rsid w:val="00192E51"/>
    <w:rsid w:val="00193D60"/>
    <w:rsid w:val="0019474D"/>
    <w:rsid w:val="00197BB6"/>
    <w:rsid w:val="001A0453"/>
    <w:rsid w:val="001A2A30"/>
    <w:rsid w:val="001B00AA"/>
    <w:rsid w:val="001B0AD9"/>
    <w:rsid w:val="001B140D"/>
    <w:rsid w:val="001B1B78"/>
    <w:rsid w:val="001B1BFD"/>
    <w:rsid w:val="001B3FE3"/>
    <w:rsid w:val="001B4232"/>
    <w:rsid w:val="001B44D9"/>
    <w:rsid w:val="001B5010"/>
    <w:rsid w:val="001B75DC"/>
    <w:rsid w:val="001C0460"/>
    <w:rsid w:val="001C0653"/>
    <w:rsid w:val="001C0F29"/>
    <w:rsid w:val="001C2EA9"/>
    <w:rsid w:val="001C379F"/>
    <w:rsid w:val="001C3B3D"/>
    <w:rsid w:val="001C4DE0"/>
    <w:rsid w:val="001C689F"/>
    <w:rsid w:val="001C7A34"/>
    <w:rsid w:val="001C7D20"/>
    <w:rsid w:val="001D304B"/>
    <w:rsid w:val="001D3952"/>
    <w:rsid w:val="001D6468"/>
    <w:rsid w:val="001D700A"/>
    <w:rsid w:val="001D7195"/>
    <w:rsid w:val="001D7C2D"/>
    <w:rsid w:val="001E073E"/>
    <w:rsid w:val="001E216A"/>
    <w:rsid w:val="001E3538"/>
    <w:rsid w:val="001E4484"/>
    <w:rsid w:val="001E4D26"/>
    <w:rsid w:val="001E4E2E"/>
    <w:rsid w:val="001E7677"/>
    <w:rsid w:val="001E77EA"/>
    <w:rsid w:val="001E7B80"/>
    <w:rsid w:val="001E7EB1"/>
    <w:rsid w:val="001F0695"/>
    <w:rsid w:val="001F116B"/>
    <w:rsid w:val="001F159F"/>
    <w:rsid w:val="001F2685"/>
    <w:rsid w:val="001F2FBD"/>
    <w:rsid w:val="001F3A01"/>
    <w:rsid w:val="001F45DD"/>
    <w:rsid w:val="001F46C7"/>
    <w:rsid w:val="001F5565"/>
    <w:rsid w:val="001F5A3D"/>
    <w:rsid w:val="001F5B2E"/>
    <w:rsid w:val="001F5B89"/>
    <w:rsid w:val="001F6813"/>
    <w:rsid w:val="001F6B55"/>
    <w:rsid w:val="001F6C53"/>
    <w:rsid w:val="002013C7"/>
    <w:rsid w:val="002015DA"/>
    <w:rsid w:val="00201B81"/>
    <w:rsid w:val="00202BE1"/>
    <w:rsid w:val="00202C81"/>
    <w:rsid w:val="00202E22"/>
    <w:rsid w:val="00205A48"/>
    <w:rsid w:val="002073F5"/>
    <w:rsid w:val="0021074A"/>
    <w:rsid w:val="002108B9"/>
    <w:rsid w:val="00212531"/>
    <w:rsid w:val="00214830"/>
    <w:rsid w:val="0022017E"/>
    <w:rsid w:val="00220CC6"/>
    <w:rsid w:val="00222416"/>
    <w:rsid w:val="00223F5A"/>
    <w:rsid w:val="0022409E"/>
    <w:rsid w:val="0022449F"/>
    <w:rsid w:val="0022542C"/>
    <w:rsid w:val="00225660"/>
    <w:rsid w:val="002263E9"/>
    <w:rsid w:val="00226521"/>
    <w:rsid w:val="002273B6"/>
    <w:rsid w:val="00227CF4"/>
    <w:rsid w:val="002304E5"/>
    <w:rsid w:val="00230F3C"/>
    <w:rsid w:val="002326DC"/>
    <w:rsid w:val="00233476"/>
    <w:rsid w:val="00234702"/>
    <w:rsid w:val="00235246"/>
    <w:rsid w:val="00235DA5"/>
    <w:rsid w:val="002378F7"/>
    <w:rsid w:val="00237C1F"/>
    <w:rsid w:val="00237D29"/>
    <w:rsid w:val="00241BBF"/>
    <w:rsid w:val="0024254C"/>
    <w:rsid w:val="00242BEA"/>
    <w:rsid w:val="00243F0F"/>
    <w:rsid w:val="002446D7"/>
    <w:rsid w:val="00244E65"/>
    <w:rsid w:val="00245900"/>
    <w:rsid w:val="00245C91"/>
    <w:rsid w:val="00246096"/>
    <w:rsid w:val="002469AD"/>
    <w:rsid w:val="00254F1B"/>
    <w:rsid w:val="002572BD"/>
    <w:rsid w:val="0025737C"/>
    <w:rsid w:val="002607B1"/>
    <w:rsid w:val="0026080C"/>
    <w:rsid w:val="00261DEA"/>
    <w:rsid w:val="002621D0"/>
    <w:rsid w:val="00262214"/>
    <w:rsid w:val="002647AA"/>
    <w:rsid w:val="00264C9A"/>
    <w:rsid w:val="00264FFC"/>
    <w:rsid w:val="0026501B"/>
    <w:rsid w:val="002652B1"/>
    <w:rsid w:val="00270383"/>
    <w:rsid w:val="00270AFD"/>
    <w:rsid w:val="00271FA1"/>
    <w:rsid w:val="00272346"/>
    <w:rsid w:val="0027436D"/>
    <w:rsid w:val="00276205"/>
    <w:rsid w:val="002768E8"/>
    <w:rsid w:val="00280447"/>
    <w:rsid w:val="0028108B"/>
    <w:rsid w:val="00281343"/>
    <w:rsid w:val="00281FCE"/>
    <w:rsid w:val="0028208D"/>
    <w:rsid w:val="002826E2"/>
    <w:rsid w:val="00282B1D"/>
    <w:rsid w:val="00285A5F"/>
    <w:rsid w:val="0028660B"/>
    <w:rsid w:val="002869FD"/>
    <w:rsid w:val="002872CF"/>
    <w:rsid w:val="00290ADC"/>
    <w:rsid w:val="00290CC7"/>
    <w:rsid w:val="002915F0"/>
    <w:rsid w:val="00295C7D"/>
    <w:rsid w:val="00296666"/>
    <w:rsid w:val="002975D9"/>
    <w:rsid w:val="0029760C"/>
    <w:rsid w:val="002977DB"/>
    <w:rsid w:val="00297E46"/>
    <w:rsid w:val="00297E91"/>
    <w:rsid w:val="002A0DE0"/>
    <w:rsid w:val="002A28CB"/>
    <w:rsid w:val="002A3113"/>
    <w:rsid w:val="002A3959"/>
    <w:rsid w:val="002A52B3"/>
    <w:rsid w:val="002A59E0"/>
    <w:rsid w:val="002A5E59"/>
    <w:rsid w:val="002A7FB6"/>
    <w:rsid w:val="002B1B2D"/>
    <w:rsid w:val="002B2A6E"/>
    <w:rsid w:val="002B3D2C"/>
    <w:rsid w:val="002B40B7"/>
    <w:rsid w:val="002B4C2D"/>
    <w:rsid w:val="002B7276"/>
    <w:rsid w:val="002C0872"/>
    <w:rsid w:val="002C1905"/>
    <w:rsid w:val="002C1BD6"/>
    <w:rsid w:val="002C28A3"/>
    <w:rsid w:val="002C2999"/>
    <w:rsid w:val="002C29C4"/>
    <w:rsid w:val="002C30FA"/>
    <w:rsid w:val="002C3165"/>
    <w:rsid w:val="002C4013"/>
    <w:rsid w:val="002C44A3"/>
    <w:rsid w:val="002C553A"/>
    <w:rsid w:val="002C5F4A"/>
    <w:rsid w:val="002C631B"/>
    <w:rsid w:val="002C6C97"/>
    <w:rsid w:val="002C71D3"/>
    <w:rsid w:val="002C76C7"/>
    <w:rsid w:val="002C7DF3"/>
    <w:rsid w:val="002D053E"/>
    <w:rsid w:val="002D197D"/>
    <w:rsid w:val="002D1DBE"/>
    <w:rsid w:val="002D3890"/>
    <w:rsid w:val="002D59F0"/>
    <w:rsid w:val="002E071B"/>
    <w:rsid w:val="002E0C82"/>
    <w:rsid w:val="002E0CD7"/>
    <w:rsid w:val="002E1726"/>
    <w:rsid w:val="002E1810"/>
    <w:rsid w:val="002E2378"/>
    <w:rsid w:val="002E2CF3"/>
    <w:rsid w:val="002E39FC"/>
    <w:rsid w:val="002E4A04"/>
    <w:rsid w:val="002E4EDF"/>
    <w:rsid w:val="002E583A"/>
    <w:rsid w:val="002E655C"/>
    <w:rsid w:val="002E6695"/>
    <w:rsid w:val="002E679A"/>
    <w:rsid w:val="002E6CB0"/>
    <w:rsid w:val="002F163D"/>
    <w:rsid w:val="002F171F"/>
    <w:rsid w:val="002F23CB"/>
    <w:rsid w:val="002F30F1"/>
    <w:rsid w:val="002F58AD"/>
    <w:rsid w:val="002F629D"/>
    <w:rsid w:val="002F7732"/>
    <w:rsid w:val="003001F2"/>
    <w:rsid w:val="00300EE5"/>
    <w:rsid w:val="003015B1"/>
    <w:rsid w:val="0030545B"/>
    <w:rsid w:val="00305E56"/>
    <w:rsid w:val="003065F7"/>
    <w:rsid w:val="00310ED1"/>
    <w:rsid w:val="003119AD"/>
    <w:rsid w:val="003121A9"/>
    <w:rsid w:val="003121BF"/>
    <w:rsid w:val="00315587"/>
    <w:rsid w:val="00315C31"/>
    <w:rsid w:val="00315DB7"/>
    <w:rsid w:val="00316A04"/>
    <w:rsid w:val="00316FEB"/>
    <w:rsid w:val="00317A31"/>
    <w:rsid w:val="003218CE"/>
    <w:rsid w:val="003219F7"/>
    <w:rsid w:val="00322139"/>
    <w:rsid w:val="00323727"/>
    <w:rsid w:val="003251AE"/>
    <w:rsid w:val="003259C7"/>
    <w:rsid w:val="003264E6"/>
    <w:rsid w:val="0032722F"/>
    <w:rsid w:val="00327715"/>
    <w:rsid w:val="00327D1A"/>
    <w:rsid w:val="00330AC1"/>
    <w:rsid w:val="0033158D"/>
    <w:rsid w:val="0033177F"/>
    <w:rsid w:val="00337585"/>
    <w:rsid w:val="003375D5"/>
    <w:rsid w:val="00340851"/>
    <w:rsid w:val="003408CE"/>
    <w:rsid w:val="00340C0A"/>
    <w:rsid w:val="00340C55"/>
    <w:rsid w:val="00340C7D"/>
    <w:rsid w:val="00340F8A"/>
    <w:rsid w:val="003411C4"/>
    <w:rsid w:val="0034288E"/>
    <w:rsid w:val="00343583"/>
    <w:rsid w:val="00343C94"/>
    <w:rsid w:val="0034487A"/>
    <w:rsid w:val="00344BB7"/>
    <w:rsid w:val="003451F9"/>
    <w:rsid w:val="00345D96"/>
    <w:rsid w:val="00347050"/>
    <w:rsid w:val="003471BF"/>
    <w:rsid w:val="00347793"/>
    <w:rsid w:val="003508FC"/>
    <w:rsid w:val="00350CC5"/>
    <w:rsid w:val="00351880"/>
    <w:rsid w:val="00353067"/>
    <w:rsid w:val="00353E9B"/>
    <w:rsid w:val="003562B7"/>
    <w:rsid w:val="003565B8"/>
    <w:rsid w:val="00356A51"/>
    <w:rsid w:val="0035741C"/>
    <w:rsid w:val="00361896"/>
    <w:rsid w:val="00362DBD"/>
    <w:rsid w:val="00363987"/>
    <w:rsid w:val="00364EF2"/>
    <w:rsid w:val="00365AA2"/>
    <w:rsid w:val="003660FD"/>
    <w:rsid w:val="00366AEC"/>
    <w:rsid w:val="0036763A"/>
    <w:rsid w:val="00371401"/>
    <w:rsid w:val="0037275E"/>
    <w:rsid w:val="00372917"/>
    <w:rsid w:val="00373635"/>
    <w:rsid w:val="003745A6"/>
    <w:rsid w:val="00376347"/>
    <w:rsid w:val="00376416"/>
    <w:rsid w:val="00377753"/>
    <w:rsid w:val="0037791D"/>
    <w:rsid w:val="0038037D"/>
    <w:rsid w:val="003804D6"/>
    <w:rsid w:val="00380C53"/>
    <w:rsid w:val="00382B9E"/>
    <w:rsid w:val="00384832"/>
    <w:rsid w:val="00384D69"/>
    <w:rsid w:val="00386355"/>
    <w:rsid w:val="003878A4"/>
    <w:rsid w:val="00390342"/>
    <w:rsid w:val="00390FE1"/>
    <w:rsid w:val="0039155E"/>
    <w:rsid w:val="003927D9"/>
    <w:rsid w:val="003932CF"/>
    <w:rsid w:val="00393BF5"/>
    <w:rsid w:val="00393E4A"/>
    <w:rsid w:val="00393F19"/>
    <w:rsid w:val="0039561F"/>
    <w:rsid w:val="0039766D"/>
    <w:rsid w:val="00397D57"/>
    <w:rsid w:val="003A0BFA"/>
    <w:rsid w:val="003A0ED2"/>
    <w:rsid w:val="003A1788"/>
    <w:rsid w:val="003A18DB"/>
    <w:rsid w:val="003A33F9"/>
    <w:rsid w:val="003A3FCB"/>
    <w:rsid w:val="003A4119"/>
    <w:rsid w:val="003A5D5F"/>
    <w:rsid w:val="003A69B3"/>
    <w:rsid w:val="003A7667"/>
    <w:rsid w:val="003B06BC"/>
    <w:rsid w:val="003B1DFB"/>
    <w:rsid w:val="003B1FE4"/>
    <w:rsid w:val="003B1FE7"/>
    <w:rsid w:val="003B25EA"/>
    <w:rsid w:val="003B2B41"/>
    <w:rsid w:val="003B2B8C"/>
    <w:rsid w:val="003B2C50"/>
    <w:rsid w:val="003B3444"/>
    <w:rsid w:val="003B3BA5"/>
    <w:rsid w:val="003B43A0"/>
    <w:rsid w:val="003B4A24"/>
    <w:rsid w:val="003B4A3D"/>
    <w:rsid w:val="003B4AD5"/>
    <w:rsid w:val="003B4C6B"/>
    <w:rsid w:val="003B6376"/>
    <w:rsid w:val="003B6CB0"/>
    <w:rsid w:val="003B731B"/>
    <w:rsid w:val="003C0209"/>
    <w:rsid w:val="003C104A"/>
    <w:rsid w:val="003C203E"/>
    <w:rsid w:val="003C22BD"/>
    <w:rsid w:val="003C232E"/>
    <w:rsid w:val="003C2C9A"/>
    <w:rsid w:val="003C2DCA"/>
    <w:rsid w:val="003C30E0"/>
    <w:rsid w:val="003C3D3C"/>
    <w:rsid w:val="003C4722"/>
    <w:rsid w:val="003C6D5F"/>
    <w:rsid w:val="003D063A"/>
    <w:rsid w:val="003D077B"/>
    <w:rsid w:val="003D1576"/>
    <w:rsid w:val="003D19D3"/>
    <w:rsid w:val="003D224B"/>
    <w:rsid w:val="003D28F6"/>
    <w:rsid w:val="003D2CCD"/>
    <w:rsid w:val="003D3B3B"/>
    <w:rsid w:val="003D45A2"/>
    <w:rsid w:val="003D502E"/>
    <w:rsid w:val="003D5BF2"/>
    <w:rsid w:val="003D669C"/>
    <w:rsid w:val="003D68AE"/>
    <w:rsid w:val="003D7608"/>
    <w:rsid w:val="003D7DAA"/>
    <w:rsid w:val="003E1968"/>
    <w:rsid w:val="003E297C"/>
    <w:rsid w:val="003E2BBD"/>
    <w:rsid w:val="003E2CC0"/>
    <w:rsid w:val="003E2E0F"/>
    <w:rsid w:val="003E3BDD"/>
    <w:rsid w:val="003E5768"/>
    <w:rsid w:val="003E61FA"/>
    <w:rsid w:val="003E7972"/>
    <w:rsid w:val="003F1272"/>
    <w:rsid w:val="003F1A32"/>
    <w:rsid w:val="003F30B4"/>
    <w:rsid w:val="003F31C7"/>
    <w:rsid w:val="003F3267"/>
    <w:rsid w:val="003F3817"/>
    <w:rsid w:val="003F4976"/>
    <w:rsid w:val="003F68A4"/>
    <w:rsid w:val="003F762F"/>
    <w:rsid w:val="004002AE"/>
    <w:rsid w:val="00400673"/>
    <w:rsid w:val="0040075D"/>
    <w:rsid w:val="0040161B"/>
    <w:rsid w:val="0040261A"/>
    <w:rsid w:val="004026E4"/>
    <w:rsid w:val="0040570D"/>
    <w:rsid w:val="00406321"/>
    <w:rsid w:val="00407913"/>
    <w:rsid w:val="00407C91"/>
    <w:rsid w:val="00407EDF"/>
    <w:rsid w:val="00410787"/>
    <w:rsid w:val="00411A8C"/>
    <w:rsid w:val="00412091"/>
    <w:rsid w:val="004129E4"/>
    <w:rsid w:val="00413E14"/>
    <w:rsid w:val="00414ED6"/>
    <w:rsid w:val="004158AB"/>
    <w:rsid w:val="0041659F"/>
    <w:rsid w:val="00416B48"/>
    <w:rsid w:val="00417521"/>
    <w:rsid w:val="00417B98"/>
    <w:rsid w:val="004217B7"/>
    <w:rsid w:val="00422B17"/>
    <w:rsid w:val="00422EDB"/>
    <w:rsid w:val="00423016"/>
    <w:rsid w:val="00427F9D"/>
    <w:rsid w:val="00431673"/>
    <w:rsid w:val="00432521"/>
    <w:rsid w:val="0043367C"/>
    <w:rsid w:val="0043380D"/>
    <w:rsid w:val="0043583A"/>
    <w:rsid w:val="0043595A"/>
    <w:rsid w:val="0043671D"/>
    <w:rsid w:val="00437962"/>
    <w:rsid w:val="0044000B"/>
    <w:rsid w:val="00440344"/>
    <w:rsid w:val="0044123C"/>
    <w:rsid w:val="004441C5"/>
    <w:rsid w:val="0044440B"/>
    <w:rsid w:val="00445575"/>
    <w:rsid w:val="00445895"/>
    <w:rsid w:val="00446D42"/>
    <w:rsid w:val="00450711"/>
    <w:rsid w:val="00450B4B"/>
    <w:rsid w:val="004528DD"/>
    <w:rsid w:val="004528F6"/>
    <w:rsid w:val="004565AA"/>
    <w:rsid w:val="0046070B"/>
    <w:rsid w:val="0046293A"/>
    <w:rsid w:val="00463682"/>
    <w:rsid w:val="00463E2D"/>
    <w:rsid w:val="004640C3"/>
    <w:rsid w:val="004657C9"/>
    <w:rsid w:val="00472264"/>
    <w:rsid w:val="004723E9"/>
    <w:rsid w:val="00472AC6"/>
    <w:rsid w:val="0047440C"/>
    <w:rsid w:val="00475B04"/>
    <w:rsid w:val="00475B51"/>
    <w:rsid w:val="00476FD8"/>
    <w:rsid w:val="00477BDE"/>
    <w:rsid w:val="004811B5"/>
    <w:rsid w:val="0048199E"/>
    <w:rsid w:val="00481C84"/>
    <w:rsid w:val="004823DB"/>
    <w:rsid w:val="00483230"/>
    <w:rsid w:val="004836A5"/>
    <w:rsid w:val="00483C93"/>
    <w:rsid w:val="00485185"/>
    <w:rsid w:val="00486BD6"/>
    <w:rsid w:val="00487002"/>
    <w:rsid w:val="004876E3"/>
    <w:rsid w:val="00492410"/>
    <w:rsid w:val="00494894"/>
    <w:rsid w:val="00494BFE"/>
    <w:rsid w:val="00495BF4"/>
    <w:rsid w:val="00496AEF"/>
    <w:rsid w:val="004A0833"/>
    <w:rsid w:val="004A0FF2"/>
    <w:rsid w:val="004A13C8"/>
    <w:rsid w:val="004A1DEE"/>
    <w:rsid w:val="004A2795"/>
    <w:rsid w:val="004A4539"/>
    <w:rsid w:val="004A47B9"/>
    <w:rsid w:val="004A4B60"/>
    <w:rsid w:val="004A5D04"/>
    <w:rsid w:val="004A62C8"/>
    <w:rsid w:val="004A6904"/>
    <w:rsid w:val="004B0374"/>
    <w:rsid w:val="004B03A7"/>
    <w:rsid w:val="004B07A0"/>
    <w:rsid w:val="004B1AF0"/>
    <w:rsid w:val="004B21D9"/>
    <w:rsid w:val="004B506E"/>
    <w:rsid w:val="004B5406"/>
    <w:rsid w:val="004B54ED"/>
    <w:rsid w:val="004B5B72"/>
    <w:rsid w:val="004B6FCC"/>
    <w:rsid w:val="004B7296"/>
    <w:rsid w:val="004C1A4E"/>
    <w:rsid w:val="004C3344"/>
    <w:rsid w:val="004C39A8"/>
    <w:rsid w:val="004C5832"/>
    <w:rsid w:val="004C5A0C"/>
    <w:rsid w:val="004D051D"/>
    <w:rsid w:val="004D1603"/>
    <w:rsid w:val="004D1BE8"/>
    <w:rsid w:val="004D2211"/>
    <w:rsid w:val="004D2400"/>
    <w:rsid w:val="004D31AB"/>
    <w:rsid w:val="004D7BD3"/>
    <w:rsid w:val="004E0125"/>
    <w:rsid w:val="004E0BE5"/>
    <w:rsid w:val="004E10A7"/>
    <w:rsid w:val="004E10FE"/>
    <w:rsid w:val="004E15AE"/>
    <w:rsid w:val="004E22D4"/>
    <w:rsid w:val="004E2E63"/>
    <w:rsid w:val="004E3B8C"/>
    <w:rsid w:val="004E4105"/>
    <w:rsid w:val="004E57F9"/>
    <w:rsid w:val="004E6587"/>
    <w:rsid w:val="004E7A59"/>
    <w:rsid w:val="004F334B"/>
    <w:rsid w:val="004F4C5C"/>
    <w:rsid w:val="004F5AC5"/>
    <w:rsid w:val="004F5EFB"/>
    <w:rsid w:val="004F74C9"/>
    <w:rsid w:val="00500025"/>
    <w:rsid w:val="00500146"/>
    <w:rsid w:val="00502076"/>
    <w:rsid w:val="00502145"/>
    <w:rsid w:val="0050253E"/>
    <w:rsid w:val="00502F6D"/>
    <w:rsid w:val="00504448"/>
    <w:rsid w:val="00504FAF"/>
    <w:rsid w:val="0050633D"/>
    <w:rsid w:val="005064A8"/>
    <w:rsid w:val="005073C6"/>
    <w:rsid w:val="00510C96"/>
    <w:rsid w:val="00510CF1"/>
    <w:rsid w:val="0051155A"/>
    <w:rsid w:val="00512337"/>
    <w:rsid w:val="00515012"/>
    <w:rsid w:val="005150D8"/>
    <w:rsid w:val="00516AED"/>
    <w:rsid w:val="005209C4"/>
    <w:rsid w:val="00520FE7"/>
    <w:rsid w:val="00524F54"/>
    <w:rsid w:val="00525066"/>
    <w:rsid w:val="0052588F"/>
    <w:rsid w:val="0052655F"/>
    <w:rsid w:val="00526575"/>
    <w:rsid w:val="005266AC"/>
    <w:rsid w:val="00526ED3"/>
    <w:rsid w:val="00531291"/>
    <w:rsid w:val="00531B85"/>
    <w:rsid w:val="0053306E"/>
    <w:rsid w:val="00535328"/>
    <w:rsid w:val="00535535"/>
    <w:rsid w:val="00536A52"/>
    <w:rsid w:val="0053793C"/>
    <w:rsid w:val="00542BB7"/>
    <w:rsid w:val="00542E62"/>
    <w:rsid w:val="00543005"/>
    <w:rsid w:val="005436CA"/>
    <w:rsid w:val="0054406B"/>
    <w:rsid w:val="0054453B"/>
    <w:rsid w:val="0054574F"/>
    <w:rsid w:val="00546291"/>
    <w:rsid w:val="00547B92"/>
    <w:rsid w:val="00551FF5"/>
    <w:rsid w:val="005532AE"/>
    <w:rsid w:val="00553699"/>
    <w:rsid w:val="00553878"/>
    <w:rsid w:val="0055671D"/>
    <w:rsid w:val="00557448"/>
    <w:rsid w:val="0055747B"/>
    <w:rsid w:val="00557724"/>
    <w:rsid w:val="00557D25"/>
    <w:rsid w:val="00557F3D"/>
    <w:rsid w:val="005601C6"/>
    <w:rsid w:val="005607C0"/>
    <w:rsid w:val="00561164"/>
    <w:rsid w:val="00563008"/>
    <w:rsid w:val="00563C2B"/>
    <w:rsid w:val="00563D04"/>
    <w:rsid w:val="00563D5E"/>
    <w:rsid w:val="00566964"/>
    <w:rsid w:val="00567BD4"/>
    <w:rsid w:val="00570A4D"/>
    <w:rsid w:val="00570C7E"/>
    <w:rsid w:val="00570DCE"/>
    <w:rsid w:val="005714A8"/>
    <w:rsid w:val="0057293D"/>
    <w:rsid w:val="005732F6"/>
    <w:rsid w:val="00573420"/>
    <w:rsid w:val="00573B0D"/>
    <w:rsid w:val="00574DC5"/>
    <w:rsid w:val="0057517E"/>
    <w:rsid w:val="00576899"/>
    <w:rsid w:val="005773A6"/>
    <w:rsid w:val="00580346"/>
    <w:rsid w:val="005830FC"/>
    <w:rsid w:val="005841E1"/>
    <w:rsid w:val="00584C83"/>
    <w:rsid w:val="00584CAE"/>
    <w:rsid w:val="0058574E"/>
    <w:rsid w:val="005863B0"/>
    <w:rsid w:val="005932B9"/>
    <w:rsid w:val="00593728"/>
    <w:rsid w:val="00594652"/>
    <w:rsid w:val="0059522F"/>
    <w:rsid w:val="00596A5A"/>
    <w:rsid w:val="00596B3E"/>
    <w:rsid w:val="00597247"/>
    <w:rsid w:val="005A0A19"/>
    <w:rsid w:val="005A1324"/>
    <w:rsid w:val="005A2A1B"/>
    <w:rsid w:val="005A4643"/>
    <w:rsid w:val="005A4726"/>
    <w:rsid w:val="005A7304"/>
    <w:rsid w:val="005B06EE"/>
    <w:rsid w:val="005B1239"/>
    <w:rsid w:val="005B14FE"/>
    <w:rsid w:val="005B1959"/>
    <w:rsid w:val="005B3DA9"/>
    <w:rsid w:val="005B3FCC"/>
    <w:rsid w:val="005B521A"/>
    <w:rsid w:val="005B56A6"/>
    <w:rsid w:val="005B5A83"/>
    <w:rsid w:val="005B67B0"/>
    <w:rsid w:val="005B6F3D"/>
    <w:rsid w:val="005B74D7"/>
    <w:rsid w:val="005C035B"/>
    <w:rsid w:val="005C1DB8"/>
    <w:rsid w:val="005C30AC"/>
    <w:rsid w:val="005C4474"/>
    <w:rsid w:val="005C568B"/>
    <w:rsid w:val="005C57ED"/>
    <w:rsid w:val="005C5B16"/>
    <w:rsid w:val="005D038A"/>
    <w:rsid w:val="005D1984"/>
    <w:rsid w:val="005D3408"/>
    <w:rsid w:val="005D4215"/>
    <w:rsid w:val="005D4C10"/>
    <w:rsid w:val="005D73F6"/>
    <w:rsid w:val="005E2507"/>
    <w:rsid w:val="005E39D4"/>
    <w:rsid w:val="005E499E"/>
    <w:rsid w:val="005E5CD1"/>
    <w:rsid w:val="005E7F3A"/>
    <w:rsid w:val="005F0330"/>
    <w:rsid w:val="005F1285"/>
    <w:rsid w:val="005F15E1"/>
    <w:rsid w:val="005F17D2"/>
    <w:rsid w:val="005F23DC"/>
    <w:rsid w:val="005F2ED5"/>
    <w:rsid w:val="005F4357"/>
    <w:rsid w:val="005F5827"/>
    <w:rsid w:val="00601439"/>
    <w:rsid w:val="00602CCD"/>
    <w:rsid w:val="00602DD6"/>
    <w:rsid w:val="00603199"/>
    <w:rsid w:val="0060431B"/>
    <w:rsid w:val="00604C25"/>
    <w:rsid w:val="00606174"/>
    <w:rsid w:val="00610D38"/>
    <w:rsid w:val="0061201A"/>
    <w:rsid w:val="00612BDE"/>
    <w:rsid w:val="006132FF"/>
    <w:rsid w:val="00615048"/>
    <w:rsid w:val="0061562A"/>
    <w:rsid w:val="0061751D"/>
    <w:rsid w:val="00621266"/>
    <w:rsid w:val="006223CA"/>
    <w:rsid w:val="00623536"/>
    <w:rsid w:val="006236B1"/>
    <w:rsid w:val="00623E85"/>
    <w:rsid w:val="00626DF9"/>
    <w:rsid w:val="006309B8"/>
    <w:rsid w:val="00631C19"/>
    <w:rsid w:val="00632245"/>
    <w:rsid w:val="00633346"/>
    <w:rsid w:val="00634630"/>
    <w:rsid w:val="00634F31"/>
    <w:rsid w:val="00635789"/>
    <w:rsid w:val="00636663"/>
    <w:rsid w:val="006368ED"/>
    <w:rsid w:val="006378A7"/>
    <w:rsid w:val="00640EC8"/>
    <w:rsid w:val="00644A26"/>
    <w:rsid w:val="00644B58"/>
    <w:rsid w:val="0064589F"/>
    <w:rsid w:val="0064590D"/>
    <w:rsid w:val="00647C3E"/>
    <w:rsid w:val="00647D08"/>
    <w:rsid w:val="00652063"/>
    <w:rsid w:val="006533E3"/>
    <w:rsid w:val="00653853"/>
    <w:rsid w:val="00653B09"/>
    <w:rsid w:val="00655758"/>
    <w:rsid w:val="00655CB2"/>
    <w:rsid w:val="006568F1"/>
    <w:rsid w:val="0065717B"/>
    <w:rsid w:val="00661829"/>
    <w:rsid w:val="0066347D"/>
    <w:rsid w:val="00665222"/>
    <w:rsid w:val="00665CF2"/>
    <w:rsid w:val="00666C18"/>
    <w:rsid w:val="00667481"/>
    <w:rsid w:val="00670280"/>
    <w:rsid w:val="0067226F"/>
    <w:rsid w:val="006749C2"/>
    <w:rsid w:val="00675BA1"/>
    <w:rsid w:val="00676347"/>
    <w:rsid w:val="00681E54"/>
    <w:rsid w:val="006828D9"/>
    <w:rsid w:val="006836F2"/>
    <w:rsid w:val="00684479"/>
    <w:rsid w:val="0068490B"/>
    <w:rsid w:val="006867E2"/>
    <w:rsid w:val="00691484"/>
    <w:rsid w:val="00693262"/>
    <w:rsid w:val="00694EA5"/>
    <w:rsid w:val="00694F8A"/>
    <w:rsid w:val="006964D6"/>
    <w:rsid w:val="00696D46"/>
    <w:rsid w:val="006973A8"/>
    <w:rsid w:val="006A26C2"/>
    <w:rsid w:val="006A2938"/>
    <w:rsid w:val="006A2BBD"/>
    <w:rsid w:val="006A3962"/>
    <w:rsid w:val="006A39F8"/>
    <w:rsid w:val="006A3E7E"/>
    <w:rsid w:val="006A4040"/>
    <w:rsid w:val="006A4467"/>
    <w:rsid w:val="006A48DA"/>
    <w:rsid w:val="006A4994"/>
    <w:rsid w:val="006A64EA"/>
    <w:rsid w:val="006B0962"/>
    <w:rsid w:val="006B0D58"/>
    <w:rsid w:val="006B140F"/>
    <w:rsid w:val="006B1C48"/>
    <w:rsid w:val="006B2CB2"/>
    <w:rsid w:val="006B3358"/>
    <w:rsid w:val="006B37BF"/>
    <w:rsid w:val="006B4839"/>
    <w:rsid w:val="006B5F0B"/>
    <w:rsid w:val="006B62D2"/>
    <w:rsid w:val="006B6624"/>
    <w:rsid w:val="006C02A0"/>
    <w:rsid w:val="006C0718"/>
    <w:rsid w:val="006C0794"/>
    <w:rsid w:val="006C1955"/>
    <w:rsid w:val="006C1EAE"/>
    <w:rsid w:val="006C4646"/>
    <w:rsid w:val="006C5858"/>
    <w:rsid w:val="006C6470"/>
    <w:rsid w:val="006C7165"/>
    <w:rsid w:val="006D0174"/>
    <w:rsid w:val="006D02CE"/>
    <w:rsid w:val="006D38F8"/>
    <w:rsid w:val="006D3CD6"/>
    <w:rsid w:val="006D41A4"/>
    <w:rsid w:val="006D6018"/>
    <w:rsid w:val="006D6302"/>
    <w:rsid w:val="006D66CA"/>
    <w:rsid w:val="006D762A"/>
    <w:rsid w:val="006E0765"/>
    <w:rsid w:val="006E086E"/>
    <w:rsid w:val="006E106D"/>
    <w:rsid w:val="006E1CFE"/>
    <w:rsid w:val="006E5691"/>
    <w:rsid w:val="006E5A94"/>
    <w:rsid w:val="006E6B1C"/>
    <w:rsid w:val="006F081B"/>
    <w:rsid w:val="006F09E8"/>
    <w:rsid w:val="006F1391"/>
    <w:rsid w:val="006F2560"/>
    <w:rsid w:val="006F4EEB"/>
    <w:rsid w:val="006F52C2"/>
    <w:rsid w:val="006F6202"/>
    <w:rsid w:val="006F62C8"/>
    <w:rsid w:val="006F7693"/>
    <w:rsid w:val="006F77BA"/>
    <w:rsid w:val="0070301B"/>
    <w:rsid w:val="007033B2"/>
    <w:rsid w:val="00703E28"/>
    <w:rsid w:val="0070421E"/>
    <w:rsid w:val="007045A0"/>
    <w:rsid w:val="007046A5"/>
    <w:rsid w:val="00705471"/>
    <w:rsid w:val="007060AD"/>
    <w:rsid w:val="00706225"/>
    <w:rsid w:val="00707AC1"/>
    <w:rsid w:val="00710CEE"/>
    <w:rsid w:val="0071161D"/>
    <w:rsid w:val="00711CF6"/>
    <w:rsid w:val="007130E9"/>
    <w:rsid w:val="0071315E"/>
    <w:rsid w:val="00713538"/>
    <w:rsid w:val="00713FE1"/>
    <w:rsid w:val="00714D2A"/>
    <w:rsid w:val="00716E6E"/>
    <w:rsid w:val="00717FBC"/>
    <w:rsid w:val="00722028"/>
    <w:rsid w:val="007225D9"/>
    <w:rsid w:val="00722BF0"/>
    <w:rsid w:val="007242C0"/>
    <w:rsid w:val="00725208"/>
    <w:rsid w:val="00725FEF"/>
    <w:rsid w:val="007314C3"/>
    <w:rsid w:val="00731C0C"/>
    <w:rsid w:val="00731F1D"/>
    <w:rsid w:val="00732D5A"/>
    <w:rsid w:val="0073465A"/>
    <w:rsid w:val="00737014"/>
    <w:rsid w:val="007377A9"/>
    <w:rsid w:val="00737F3E"/>
    <w:rsid w:val="00740184"/>
    <w:rsid w:val="00740BFB"/>
    <w:rsid w:val="00742601"/>
    <w:rsid w:val="00744E5A"/>
    <w:rsid w:val="00746777"/>
    <w:rsid w:val="007504AA"/>
    <w:rsid w:val="0075197A"/>
    <w:rsid w:val="007543C8"/>
    <w:rsid w:val="007544CE"/>
    <w:rsid w:val="00755388"/>
    <w:rsid w:val="007569BA"/>
    <w:rsid w:val="00757197"/>
    <w:rsid w:val="007607BD"/>
    <w:rsid w:val="00760A6B"/>
    <w:rsid w:val="00760F60"/>
    <w:rsid w:val="00762EDF"/>
    <w:rsid w:val="0076333D"/>
    <w:rsid w:val="00763AEA"/>
    <w:rsid w:val="00764C0F"/>
    <w:rsid w:val="00764D0C"/>
    <w:rsid w:val="00764D2D"/>
    <w:rsid w:val="007659A4"/>
    <w:rsid w:val="00766560"/>
    <w:rsid w:val="00770557"/>
    <w:rsid w:val="00771297"/>
    <w:rsid w:val="0077153F"/>
    <w:rsid w:val="0077169B"/>
    <w:rsid w:val="007718EB"/>
    <w:rsid w:val="00771CBE"/>
    <w:rsid w:val="00772541"/>
    <w:rsid w:val="00773499"/>
    <w:rsid w:val="00775244"/>
    <w:rsid w:val="00776417"/>
    <w:rsid w:val="0077667A"/>
    <w:rsid w:val="00776B4A"/>
    <w:rsid w:val="007803C9"/>
    <w:rsid w:val="00780976"/>
    <w:rsid w:val="0078169F"/>
    <w:rsid w:val="007816AE"/>
    <w:rsid w:val="007818DD"/>
    <w:rsid w:val="0078190E"/>
    <w:rsid w:val="00785167"/>
    <w:rsid w:val="00785DB4"/>
    <w:rsid w:val="007873D6"/>
    <w:rsid w:val="00787C4B"/>
    <w:rsid w:val="00790E5D"/>
    <w:rsid w:val="00791384"/>
    <w:rsid w:val="007913CA"/>
    <w:rsid w:val="00791B75"/>
    <w:rsid w:val="007921A5"/>
    <w:rsid w:val="00792609"/>
    <w:rsid w:val="00792806"/>
    <w:rsid w:val="00792E86"/>
    <w:rsid w:val="00794060"/>
    <w:rsid w:val="00795278"/>
    <w:rsid w:val="0079538F"/>
    <w:rsid w:val="00796E8F"/>
    <w:rsid w:val="007A0B9B"/>
    <w:rsid w:val="007A122C"/>
    <w:rsid w:val="007A12B9"/>
    <w:rsid w:val="007A1F28"/>
    <w:rsid w:val="007A4153"/>
    <w:rsid w:val="007A50F7"/>
    <w:rsid w:val="007A77D8"/>
    <w:rsid w:val="007B395C"/>
    <w:rsid w:val="007B578B"/>
    <w:rsid w:val="007B5F24"/>
    <w:rsid w:val="007B60ED"/>
    <w:rsid w:val="007B633A"/>
    <w:rsid w:val="007B6431"/>
    <w:rsid w:val="007B70D5"/>
    <w:rsid w:val="007B72FE"/>
    <w:rsid w:val="007B77D3"/>
    <w:rsid w:val="007C0358"/>
    <w:rsid w:val="007C197F"/>
    <w:rsid w:val="007C2AD9"/>
    <w:rsid w:val="007C3EEB"/>
    <w:rsid w:val="007C4346"/>
    <w:rsid w:val="007C5588"/>
    <w:rsid w:val="007C68AB"/>
    <w:rsid w:val="007D2786"/>
    <w:rsid w:val="007D2B96"/>
    <w:rsid w:val="007D342C"/>
    <w:rsid w:val="007D4B24"/>
    <w:rsid w:val="007D7F1B"/>
    <w:rsid w:val="007E006C"/>
    <w:rsid w:val="007E0A7F"/>
    <w:rsid w:val="007E3C96"/>
    <w:rsid w:val="007E7332"/>
    <w:rsid w:val="007E7767"/>
    <w:rsid w:val="007F04CB"/>
    <w:rsid w:val="007F0866"/>
    <w:rsid w:val="007F1C03"/>
    <w:rsid w:val="007F4B1F"/>
    <w:rsid w:val="007F6411"/>
    <w:rsid w:val="007F6EFC"/>
    <w:rsid w:val="00800824"/>
    <w:rsid w:val="00800853"/>
    <w:rsid w:val="00802836"/>
    <w:rsid w:val="008029BC"/>
    <w:rsid w:val="008047D1"/>
    <w:rsid w:val="0080573A"/>
    <w:rsid w:val="008057AC"/>
    <w:rsid w:val="008059E0"/>
    <w:rsid w:val="00805CC5"/>
    <w:rsid w:val="008074EF"/>
    <w:rsid w:val="008118B3"/>
    <w:rsid w:val="00811BCA"/>
    <w:rsid w:val="00811D01"/>
    <w:rsid w:val="00814F59"/>
    <w:rsid w:val="0081588F"/>
    <w:rsid w:val="0081716B"/>
    <w:rsid w:val="0081720B"/>
    <w:rsid w:val="00817D4C"/>
    <w:rsid w:val="00820A3E"/>
    <w:rsid w:val="008216C3"/>
    <w:rsid w:val="00822680"/>
    <w:rsid w:val="008260CC"/>
    <w:rsid w:val="00827285"/>
    <w:rsid w:val="00830CF8"/>
    <w:rsid w:val="00831639"/>
    <w:rsid w:val="00831C83"/>
    <w:rsid w:val="00832332"/>
    <w:rsid w:val="008340EE"/>
    <w:rsid w:val="008345FB"/>
    <w:rsid w:val="00834769"/>
    <w:rsid w:val="00834BD2"/>
    <w:rsid w:val="00836258"/>
    <w:rsid w:val="00837E48"/>
    <w:rsid w:val="0084017A"/>
    <w:rsid w:val="00840F72"/>
    <w:rsid w:val="00844B71"/>
    <w:rsid w:val="00844DAF"/>
    <w:rsid w:val="00852672"/>
    <w:rsid w:val="00852F2A"/>
    <w:rsid w:val="008546AF"/>
    <w:rsid w:val="008550FF"/>
    <w:rsid w:val="008556ED"/>
    <w:rsid w:val="008557D0"/>
    <w:rsid w:val="00855E6B"/>
    <w:rsid w:val="00856EE0"/>
    <w:rsid w:val="00856F88"/>
    <w:rsid w:val="00860898"/>
    <w:rsid w:val="008608A4"/>
    <w:rsid w:val="00861A97"/>
    <w:rsid w:val="00862313"/>
    <w:rsid w:val="0086254C"/>
    <w:rsid w:val="008630AD"/>
    <w:rsid w:val="00863529"/>
    <w:rsid w:val="00865488"/>
    <w:rsid w:val="00866089"/>
    <w:rsid w:val="00866827"/>
    <w:rsid w:val="00867416"/>
    <w:rsid w:val="008705B8"/>
    <w:rsid w:val="00870749"/>
    <w:rsid w:val="0087096E"/>
    <w:rsid w:val="008719CE"/>
    <w:rsid w:val="008726FC"/>
    <w:rsid w:val="0087421F"/>
    <w:rsid w:val="00877E73"/>
    <w:rsid w:val="00880D06"/>
    <w:rsid w:val="00881734"/>
    <w:rsid w:val="008817F2"/>
    <w:rsid w:val="008829F1"/>
    <w:rsid w:val="00882DB6"/>
    <w:rsid w:val="00883316"/>
    <w:rsid w:val="00883917"/>
    <w:rsid w:val="008865EF"/>
    <w:rsid w:val="008922B8"/>
    <w:rsid w:val="00892ABD"/>
    <w:rsid w:val="008942FD"/>
    <w:rsid w:val="008959B7"/>
    <w:rsid w:val="008A0167"/>
    <w:rsid w:val="008A2B84"/>
    <w:rsid w:val="008A71CE"/>
    <w:rsid w:val="008B00CF"/>
    <w:rsid w:val="008B0231"/>
    <w:rsid w:val="008B15F0"/>
    <w:rsid w:val="008B1A7D"/>
    <w:rsid w:val="008B2394"/>
    <w:rsid w:val="008B2647"/>
    <w:rsid w:val="008B29F7"/>
    <w:rsid w:val="008B43D5"/>
    <w:rsid w:val="008B6ED5"/>
    <w:rsid w:val="008B79A4"/>
    <w:rsid w:val="008C11D9"/>
    <w:rsid w:val="008C3CA9"/>
    <w:rsid w:val="008C539A"/>
    <w:rsid w:val="008C5438"/>
    <w:rsid w:val="008D0555"/>
    <w:rsid w:val="008D06BC"/>
    <w:rsid w:val="008D1E99"/>
    <w:rsid w:val="008D4154"/>
    <w:rsid w:val="008D4897"/>
    <w:rsid w:val="008D5DB7"/>
    <w:rsid w:val="008D7803"/>
    <w:rsid w:val="008E0001"/>
    <w:rsid w:val="008E0086"/>
    <w:rsid w:val="008E1E2E"/>
    <w:rsid w:val="008E7C93"/>
    <w:rsid w:val="008F09D9"/>
    <w:rsid w:val="008F53E0"/>
    <w:rsid w:val="008F5941"/>
    <w:rsid w:val="008F602C"/>
    <w:rsid w:val="008F7377"/>
    <w:rsid w:val="00900320"/>
    <w:rsid w:val="00902704"/>
    <w:rsid w:val="009030F5"/>
    <w:rsid w:val="00903A74"/>
    <w:rsid w:val="0090611A"/>
    <w:rsid w:val="009069C1"/>
    <w:rsid w:val="00911ACE"/>
    <w:rsid w:val="0091334C"/>
    <w:rsid w:val="009175BC"/>
    <w:rsid w:val="00917944"/>
    <w:rsid w:val="0092093B"/>
    <w:rsid w:val="00920F95"/>
    <w:rsid w:val="00921B48"/>
    <w:rsid w:val="00923007"/>
    <w:rsid w:val="0092519A"/>
    <w:rsid w:val="009259F9"/>
    <w:rsid w:val="0092794F"/>
    <w:rsid w:val="00927F06"/>
    <w:rsid w:val="00930D9F"/>
    <w:rsid w:val="0093230C"/>
    <w:rsid w:val="0093314A"/>
    <w:rsid w:val="009333BE"/>
    <w:rsid w:val="00935881"/>
    <w:rsid w:val="009360B4"/>
    <w:rsid w:val="0094069A"/>
    <w:rsid w:val="009406F8"/>
    <w:rsid w:val="009411E7"/>
    <w:rsid w:val="009458A5"/>
    <w:rsid w:val="00946489"/>
    <w:rsid w:val="00947575"/>
    <w:rsid w:val="009476B9"/>
    <w:rsid w:val="00952649"/>
    <w:rsid w:val="00952F99"/>
    <w:rsid w:val="009537D1"/>
    <w:rsid w:val="00953995"/>
    <w:rsid w:val="009554E1"/>
    <w:rsid w:val="0095593A"/>
    <w:rsid w:val="009572F0"/>
    <w:rsid w:val="009579B7"/>
    <w:rsid w:val="00960155"/>
    <w:rsid w:val="0096131C"/>
    <w:rsid w:val="00961E58"/>
    <w:rsid w:val="0096201A"/>
    <w:rsid w:val="00962569"/>
    <w:rsid w:val="00963767"/>
    <w:rsid w:val="00965330"/>
    <w:rsid w:val="00965CA7"/>
    <w:rsid w:val="00965F4F"/>
    <w:rsid w:val="00966F98"/>
    <w:rsid w:val="009700C8"/>
    <w:rsid w:val="00970443"/>
    <w:rsid w:val="00971151"/>
    <w:rsid w:val="00972537"/>
    <w:rsid w:val="009732CD"/>
    <w:rsid w:val="00973A12"/>
    <w:rsid w:val="00974A60"/>
    <w:rsid w:val="009802B0"/>
    <w:rsid w:val="00980606"/>
    <w:rsid w:val="00981DD2"/>
    <w:rsid w:val="00982710"/>
    <w:rsid w:val="00984967"/>
    <w:rsid w:val="00984A3A"/>
    <w:rsid w:val="009867B7"/>
    <w:rsid w:val="00990E92"/>
    <w:rsid w:val="00991A06"/>
    <w:rsid w:val="00994965"/>
    <w:rsid w:val="009952A1"/>
    <w:rsid w:val="009955E4"/>
    <w:rsid w:val="00995CAA"/>
    <w:rsid w:val="00996A1F"/>
    <w:rsid w:val="00996AFD"/>
    <w:rsid w:val="0099724A"/>
    <w:rsid w:val="009A16FD"/>
    <w:rsid w:val="009A17C8"/>
    <w:rsid w:val="009A249B"/>
    <w:rsid w:val="009A260D"/>
    <w:rsid w:val="009A500D"/>
    <w:rsid w:val="009A5331"/>
    <w:rsid w:val="009B0752"/>
    <w:rsid w:val="009B1C3E"/>
    <w:rsid w:val="009B245D"/>
    <w:rsid w:val="009B33B7"/>
    <w:rsid w:val="009B44DE"/>
    <w:rsid w:val="009B5F4A"/>
    <w:rsid w:val="009B69DB"/>
    <w:rsid w:val="009B718A"/>
    <w:rsid w:val="009B721F"/>
    <w:rsid w:val="009B73BC"/>
    <w:rsid w:val="009C1336"/>
    <w:rsid w:val="009C250E"/>
    <w:rsid w:val="009C32F2"/>
    <w:rsid w:val="009C35D8"/>
    <w:rsid w:val="009C371C"/>
    <w:rsid w:val="009C4D71"/>
    <w:rsid w:val="009C5083"/>
    <w:rsid w:val="009C6869"/>
    <w:rsid w:val="009C705C"/>
    <w:rsid w:val="009C7857"/>
    <w:rsid w:val="009C79C4"/>
    <w:rsid w:val="009D007C"/>
    <w:rsid w:val="009D02E0"/>
    <w:rsid w:val="009D032C"/>
    <w:rsid w:val="009D195C"/>
    <w:rsid w:val="009D350B"/>
    <w:rsid w:val="009D3D0C"/>
    <w:rsid w:val="009D44AB"/>
    <w:rsid w:val="009D4DD6"/>
    <w:rsid w:val="009D615E"/>
    <w:rsid w:val="009D61E3"/>
    <w:rsid w:val="009D6B31"/>
    <w:rsid w:val="009D6E45"/>
    <w:rsid w:val="009E0076"/>
    <w:rsid w:val="009E22A5"/>
    <w:rsid w:val="009E2B29"/>
    <w:rsid w:val="009E2C09"/>
    <w:rsid w:val="009E306C"/>
    <w:rsid w:val="009E5859"/>
    <w:rsid w:val="009E5D28"/>
    <w:rsid w:val="009F0BB6"/>
    <w:rsid w:val="009F0C1B"/>
    <w:rsid w:val="009F0F94"/>
    <w:rsid w:val="009F1645"/>
    <w:rsid w:val="009F1806"/>
    <w:rsid w:val="009F2824"/>
    <w:rsid w:val="009F2F95"/>
    <w:rsid w:val="009F31D3"/>
    <w:rsid w:val="009F4F6D"/>
    <w:rsid w:val="009F52A1"/>
    <w:rsid w:val="009F67D4"/>
    <w:rsid w:val="009F6941"/>
    <w:rsid w:val="009F6A07"/>
    <w:rsid w:val="009F7D2A"/>
    <w:rsid w:val="00A00163"/>
    <w:rsid w:val="00A01177"/>
    <w:rsid w:val="00A03DBB"/>
    <w:rsid w:val="00A05EF9"/>
    <w:rsid w:val="00A06792"/>
    <w:rsid w:val="00A0683F"/>
    <w:rsid w:val="00A104AF"/>
    <w:rsid w:val="00A11577"/>
    <w:rsid w:val="00A1269B"/>
    <w:rsid w:val="00A12FDB"/>
    <w:rsid w:val="00A134A7"/>
    <w:rsid w:val="00A15551"/>
    <w:rsid w:val="00A157D9"/>
    <w:rsid w:val="00A17EA0"/>
    <w:rsid w:val="00A214BB"/>
    <w:rsid w:val="00A23788"/>
    <w:rsid w:val="00A24DC9"/>
    <w:rsid w:val="00A24E43"/>
    <w:rsid w:val="00A26BCE"/>
    <w:rsid w:val="00A27C3F"/>
    <w:rsid w:val="00A31C0D"/>
    <w:rsid w:val="00A31E41"/>
    <w:rsid w:val="00A32973"/>
    <w:rsid w:val="00A32B24"/>
    <w:rsid w:val="00A32CA8"/>
    <w:rsid w:val="00A33337"/>
    <w:rsid w:val="00A33AB3"/>
    <w:rsid w:val="00A34F30"/>
    <w:rsid w:val="00A35D45"/>
    <w:rsid w:val="00A36B89"/>
    <w:rsid w:val="00A3726E"/>
    <w:rsid w:val="00A37EEE"/>
    <w:rsid w:val="00A4106C"/>
    <w:rsid w:val="00A427D1"/>
    <w:rsid w:val="00A448F5"/>
    <w:rsid w:val="00A45061"/>
    <w:rsid w:val="00A46E86"/>
    <w:rsid w:val="00A4758F"/>
    <w:rsid w:val="00A526AD"/>
    <w:rsid w:val="00A527C6"/>
    <w:rsid w:val="00A529AA"/>
    <w:rsid w:val="00A53DE2"/>
    <w:rsid w:val="00A55128"/>
    <w:rsid w:val="00A559C1"/>
    <w:rsid w:val="00A5772B"/>
    <w:rsid w:val="00A57E90"/>
    <w:rsid w:val="00A6005C"/>
    <w:rsid w:val="00A606BC"/>
    <w:rsid w:val="00A620E3"/>
    <w:rsid w:val="00A62604"/>
    <w:rsid w:val="00A67CB0"/>
    <w:rsid w:val="00A71074"/>
    <w:rsid w:val="00A7138C"/>
    <w:rsid w:val="00A71BF0"/>
    <w:rsid w:val="00A728D0"/>
    <w:rsid w:val="00A73051"/>
    <w:rsid w:val="00A73080"/>
    <w:rsid w:val="00A73993"/>
    <w:rsid w:val="00A74043"/>
    <w:rsid w:val="00A7429B"/>
    <w:rsid w:val="00A749F5"/>
    <w:rsid w:val="00A75829"/>
    <w:rsid w:val="00A77B56"/>
    <w:rsid w:val="00A805B8"/>
    <w:rsid w:val="00A8118C"/>
    <w:rsid w:val="00A81662"/>
    <w:rsid w:val="00A818B8"/>
    <w:rsid w:val="00A81A1E"/>
    <w:rsid w:val="00A81FDD"/>
    <w:rsid w:val="00A82D23"/>
    <w:rsid w:val="00A82FD6"/>
    <w:rsid w:val="00A836E9"/>
    <w:rsid w:val="00A852E2"/>
    <w:rsid w:val="00A90A99"/>
    <w:rsid w:val="00A92DD5"/>
    <w:rsid w:val="00A92F40"/>
    <w:rsid w:val="00A93606"/>
    <w:rsid w:val="00A95A48"/>
    <w:rsid w:val="00A96419"/>
    <w:rsid w:val="00A967C3"/>
    <w:rsid w:val="00A9744E"/>
    <w:rsid w:val="00AA4724"/>
    <w:rsid w:val="00AA4E6A"/>
    <w:rsid w:val="00AA721C"/>
    <w:rsid w:val="00AA7EE0"/>
    <w:rsid w:val="00AB01E6"/>
    <w:rsid w:val="00AB07B7"/>
    <w:rsid w:val="00AB15F8"/>
    <w:rsid w:val="00AB218B"/>
    <w:rsid w:val="00AB3948"/>
    <w:rsid w:val="00AB5A17"/>
    <w:rsid w:val="00AB66D5"/>
    <w:rsid w:val="00AB6C82"/>
    <w:rsid w:val="00AC6F78"/>
    <w:rsid w:val="00AC7536"/>
    <w:rsid w:val="00AC7797"/>
    <w:rsid w:val="00AD0DCD"/>
    <w:rsid w:val="00AD3D1E"/>
    <w:rsid w:val="00AD4143"/>
    <w:rsid w:val="00AD6057"/>
    <w:rsid w:val="00AD66B7"/>
    <w:rsid w:val="00AD6F0A"/>
    <w:rsid w:val="00AD72C3"/>
    <w:rsid w:val="00AD7982"/>
    <w:rsid w:val="00AD7FE7"/>
    <w:rsid w:val="00AE426F"/>
    <w:rsid w:val="00AE7AF4"/>
    <w:rsid w:val="00AF0E65"/>
    <w:rsid w:val="00AF137B"/>
    <w:rsid w:val="00AF1CB0"/>
    <w:rsid w:val="00AF1CD9"/>
    <w:rsid w:val="00AF377C"/>
    <w:rsid w:val="00AF6526"/>
    <w:rsid w:val="00AF75F8"/>
    <w:rsid w:val="00B01C34"/>
    <w:rsid w:val="00B01FCF"/>
    <w:rsid w:val="00B031EB"/>
    <w:rsid w:val="00B03313"/>
    <w:rsid w:val="00B03770"/>
    <w:rsid w:val="00B03F53"/>
    <w:rsid w:val="00B042FE"/>
    <w:rsid w:val="00B070BF"/>
    <w:rsid w:val="00B14BCA"/>
    <w:rsid w:val="00B1734C"/>
    <w:rsid w:val="00B20000"/>
    <w:rsid w:val="00B22A1B"/>
    <w:rsid w:val="00B24F72"/>
    <w:rsid w:val="00B26301"/>
    <w:rsid w:val="00B30A46"/>
    <w:rsid w:val="00B30BA7"/>
    <w:rsid w:val="00B32A2B"/>
    <w:rsid w:val="00B34879"/>
    <w:rsid w:val="00B356E3"/>
    <w:rsid w:val="00B35F84"/>
    <w:rsid w:val="00B36878"/>
    <w:rsid w:val="00B37791"/>
    <w:rsid w:val="00B430A0"/>
    <w:rsid w:val="00B43BE1"/>
    <w:rsid w:val="00B44DC5"/>
    <w:rsid w:val="00B44E02"/>
    <w:rsid w:val="00B504D1"/>
    <w:rsid w:val="00B51D9B"/>
    <w:rsid w:val="00B52996"/>
    <w:rsid w:val="00B53E9F"/>
    <w:rsid w:val="00B550EF"/>
    <w:rsid w:val="00B5590C"/>
    <w:rsid w:val="00B616CE"/>
    <w:rsid w:val="00B62338"/>
    <w:rsid w:val="00B63353"/>
    <w:rsid w:val="00B64453"/>
    <w:rsid w:val="00B65933"/>
    <w:rsid w:val="00B65C03"/>
    <w:rsid w:val="00B66EBA"/>
    <w:rsid w:val="00B6706F"/>
    <w:rsid w:val="00B67237"/>
    <w:rsid w:val="00B6763B"/>
    <w:rsid w:val="00B70BFA"/>
    <w:rsid w:val="00B72244"/>
    <w:rsid w:val="00B7334A"/>
    <w:rsid w:val="00B73978"/>
    <w:rsid w:val="00B73AD9"/>
    <w:rsid w:val="00B7417B"/>
    <w:rsid w:val="00B744FE"/>
    <w:rsid w:val="00B80D3F"/>
    <w:rsid w:val="00B822ED"/>
    <w:rsid w:val="00B83288"/>
    <w:rsid w:val="00B8344F"/>
    <w:rsid w:val="00B834F8"/>
    <w:rsid w:val="00B83E8F"/>
    <w:rsid w:val="00B84708"/>
    <w:rsid w:val="00B85540"/>
    <w:rsid w:val="00B862DB"/>
    <w:rsid w:val="00B8704D"/>
    <w:rsid w:val="00B91ABE"/>
    <w:rsid w:val="00B92787"/>
    <w:rsid w:val="00B93005"/>
    <w:rsid w:val="00B93747"/>
    <w:rsid w:val="00B9400A"/>
    <w:rsid w:val="00B95BBB"/>
    <w:rsid w:val="00B9684E"/>
    <w:rsid w:val="00B969CF"/>
    <w:rsid w:val="00B96A3B"/>
    <w:rsid w:val="00B96E0D"/>
    <w:rsid w:val="00B979AB"/>
    <w:rsid w:val="00B97DA4"/>
    <w:rsid w:val="00B97F41"/>
    <w:rsid w:val="00BA0BA6"/>
    <w:rsid w:val="00BA1562"/>
    <w:rsid w:val="00BA29F2"/>
    <w:rsid w:val="00BA42F1"/>
    <w:rsid w:val="00BA4FFA"/>
    <w:rsid w:val="00BA52AC"/>
    <w:rsid w:val="00BA57E9"/>
    <w:rsid w:val="00BA57FC"/>
    <w:rsid w:val="00BA5BB0"/>
    <w:rsid w:val="00BA7F6C"/>
    <w:rsid w:val="00BB02BD"/>
    <w:rsid w:val="00BB3CE8"/>
    <w:rsid w:val="00BB3E20"/>
    <w:rsid w:val="00BB4574"/>
    <w:rsid w:val="00BB6EE2"/>
    <w:rsid w:val="00BC1D41"/>
    <w:rsid w:val="00BC3045"/>
    <w:rsid w:val="00BC423D"/>
    <w:rsid w:val="00BC4B4F"/>
    <w:rsid w:val="00BC4C1E"/>
    <w:rsid w:val="00BC5C7C"/>
    <w:rsid w:val="00BC69B6"/>
    <w:rsid w:val="00BC6DBC"/>
    <w:rsid w:val="00BC785F"/>
    <w:rsid w:val="00BD0650"/>
    <w:rsid w:val="00BD091D"/>
    <w:rsid w:val="00BD1783"/>
    <w:rsid w:val="00BD1A64"/>
    <w:rsid w:val="00BD238A"/>
    <w:rsid w:val="00BD3094"/>
    <w:rsid w:val="00BD3789"/>
    <w:rsid w:val="00BD3BA4"/>
    <w:rsid w:val="00BD49F8"/>
    <w:rsid w:val="00BD56D9"/>
    <w:rsid w:val="00BD6A68"/>
    <w:rsid w:val="00BD6D2A"/>
    <w:rsid w:val="00BD6F7F"/>
    <w:rsid w:val="00BE17F3"/>
    <w:rsid w:val="00BE18B1"/>
    <w:rsid w:val="00BE3F1C"/>
    <w:rsid w:val="00BE4BD8"/>
    <w:rsid w:val="00BE4F45"/>
    <w:rsid w:val="00BE72D0"/>
    <w:rsid w:val="00BE7350"/>
    <w:rsid w:val="00BF1246"/>
    <w:rsid w:val="00BF261A"/>
    <w:rsid w:val="00BF3C8E"/>
    <w:rsid w:val="00BF4178"/>
    <w:rsid w:val="00BF4CEF"/>
    <w:rsid w:val="00BF5EA2"/>
    <w:rsid w:val="00BF64D1"/>
    <w:rsid w:val="00BF7196"/>
    <w:rsid w:val="00BF7584"/>
    <w:rsid w:val="00BF7E4A"/>
    <w:rsid w:val="00C014EC"/>
    <w:rsid w:val="00C0215F"/>
    <w:rsid w:val="00C02D1F"/>
    <w:rsid w:val="00C03EEA"/>
    <w:rsid w:val="00C051B6"/>
    <w:rsid w:val="00C05A68"/>
    <w:rsid w:val="00C0750C"/>
    <w:rsid w:val="00C10A34"/>
    <w:rsid w:val="00C1205B"/>
    <w:rsid w:val="00C122A5"/>
    <w:rsid w:val="00C126BE"/>
    <w:rsid w:val="00C127A5"/>
    <w:rsid w:val="00C142E5"/>
    <w:rsid w:val="00C14305"/>
    <w:rsid w:val="00C14308"/>
    <w:rsid w:val="00C15A6D"/>
    <w:rsid w:val="00C1658D"/>
    <w:rsid w:val="00C16D89"/>
    <w:rsid w:val="00C16FDC"/>
    <w:rsid w:val="00C17D11"/>
    <w:rsid w:val="00C214A6"/>
    <w:rsid w:val="00C214E4"/>
    <w:rsid w:val="00C2253C"/>
    <w:rsid w:val="00C235B0"/>
    <w:rsid w:val="00C23DA5"/>
    <w:rsid w:val="00C254DB"/>
    <w:rsid w:val="00C261BC"/>
    <w:rsid w:val="00C2645B"/>
    <w:rsid w:val="00C26F50"/>
    <w:rsid w:val="00C30F74"/>
    <w:rsid w:val="00C31435"/>
    <w:rsid w:val="00C31E57"/>
    <w:rsid w:val="00C32770"/>
    <w:rsid w:val="00C33CD9"/>
    <w:rsid w:val="00C346DB"/>
    <w:rsid w:val="00C359CA"/>
    <w:rsid w:val="00C3605B"/>
    <w:rsid w:val="00C3652E"/>
    <w:rsid w:val="00C36A33"/>
    <w:rsid w:val="00C378C8"/>
    <w:rsid w:val="00C37C81"/>
    <w:rsid w:val="00C37DDC"/>
    <w:rsid w:val="00C411CE"/>
    <w:rsid w:val="00C41803"/>
    <w:rsid w:val="00C429DD"/>
    <w:rsid w:val="00C42FD8"/>
    <w:rsid w:val="00C43854"/>
    <w:rsid w:val="00C43C98"/>
    <w:rsid w:val="00C43E0F"/>
    <w:rsid w:val="00C44F5D"/>
    <w:rsid w:val="00C45391"/>
    <w:rsid w:val="00C453D7"/>
    <w:rsid w:val="00C45671"/>
    <w:rsid w:val="00C45A67"/>
    <w:rsid w:val="00C4608A"/>
    <w:rsid w:val="00C475A7"/>
    <w:rsid w:val="00C50FCF"/>
    <w:rsid w:val="00C51279"/>
    <w:rsid w:val="00C51679"/>
    <w:rsid w:val="00C51937"/>
    <w:rsid w:val="00C51F75"/>
    <w:rsid w:val="00C53130"/>
    <w:rsid w:val="00C56B87"/>
    <w:rsid w:val="00C60214"/>
    <w:rsid w:val="00C6159F"/>
    <w:rsid w:val="00C61AD6"/>
    <w:rsid w:val="00C632E1"/>
    <w:rsid w:val="00C63C2B"/>
    <w:rsid w:val="00C64585"/>
    <w:rsid w:val="00C64F89"/>
    <w:rsid w:val="00C659A7"/>
    <w:rsid w:val="00C65F6E"/>
    <w:rsid w:val="00C67C74"/>
    <w:rsid w:val="00C67D96"/>
    <w:rsid w:val="00C737B5"/>
    <w:rsid w:val="00C74125"/>
    <w:rsid w:val="00C75057"/>
    <w:rsid w:val="00C77E4D"/>
    <w:rsid w:val="00C77E86"/>
    <w:rsid w:val="00C80F7F"/>
    <w:rsid w:val="00C828CF"/>
    <w:rsid w:val="00C828D0"/>
    <w:rsid w:val="00C83B3A"/>
    <w:rsid w:val="00C84910"/>
    <w:rsid w:val="00C85D5F"/>
    <w:rsid w:val="00C85FC3"/>
    <w:rsid w:val="00C8654F"/>
    <w:rsid w:val="00C8671E"/>
    <w:rsid w:val="00C86995"/>
    <w:rsid w:val="00C9096A"/>
    <w:rsid w:val="00C909C3"/>
    <w:rsid w:val="00C91573"/>
    <w:rsid w:val="00C9172D"/>
    <w:rsid w:val="00C9227C"/>
    <w:rsid w:val="00C93277"/>
    <w:rsid w:val="00C9720E"/>
    <w:rsid w:val="00CA0C36"/>
    <w:rsid w:val="00CA26C6"/>
    <w:rsid w:val="00CA2E68"/>
    <w:rsid w:val="00CA2EB3"/>
    <w:rsid w:val="00CA30BD"/>
    <w:rsid w:val="00CA33C7"/>
    <w:rsid w:val="00CA532E"/>
    <w:rsid w:val="00CA58DC"/>
    <w:rsid w:val="00CA68D2"/>
    <w:rsid w:val="00CA7277"/>
    <w:rsid w:val="00CA7366"/>
    <w:rsid w:val="00CB048A"/>
    <w:rsid w:val="00CB0E5B"/>
    <w:rsid w:val="00CB1104"/>
    <w:rsid w:val="00CB29A7"/>
    <w:rsid w:val="00CB4422"/>
    <w:rsid w:val="00CB4BD0"/>
    <w:rsid w:val="00CB5CE2"/>
    <w:rsid w:val="00CB5DD1"/>
    <w:rsid w:val="00CB635F"/>
    <w:rsid w:val="00CB7038"/>
    <w:rsid w:val="00CB77A7"/>
    <w:rsid w:val="00CB78B6"/>
    <w:rsid w:val="00CB7B03"/>
    <w:rsid w:val="00CB7CD2"/>
    <w:rsid w:val="00CC099F"/>
    <w:rsid w:val="00CC158F"/>
    <w:rsid w:val="00CC1BB8"/>
    <w:rsid w:val="00CC2046"/>
    <w:rsid w:val="00CC36D0"/>
    <w:rsid w:val="00CC55C7"/>
    <w:rsid w:val="00CD0607"/>
    <w:rsid w:val="00CD1078"/>
    <w:rsid w:val="00CD2EEC"/>
    <w:rsid w:val="00CD361F"/>
    <w:rsid w:val="00CD5AC8"/>
    <w:rsid w:val="00CD5C41"/>
    <w:rsid w:val="00CE08FA"/>
    <w:rsid w:val="00CE1210"/>
    <w:rsid w:val="00CE2841"/>
    <w:rsid w:val="00CE2C35"/>
    <w:rsid w:val="00CE4789"/>
    <w:rsid w:val="00CE4FC8"/>
    <w:rsid w:val="00CE51A8"/>
    <w:rsid w:val="00CE5A64"/>
    <w:rsid w:val="00CE66D1"/>
    <w:rsid w:val="00CE7EF4"/>
    <w:rsid w:val="00CF18F6"/>
    <w:rsid w:val="00CF2D9F"/>
    <w:rsid w:val="00CF416E"/>
    <w:rsid w:val="00CF43BC"/>
    <w:rsid w:val="00CF51DB"/>
    <w:rsid w:val="00CF78E8"/>
    <w:rsid w:val="00CF7FCA"/>
    <w:rsid w:val="00D00B75"/>
    <w:rsid w:val="00D010A4"/>
    <w:rsid w:val="00D011C8"/>
    <w:rsid w:val="00D029D5"/>
    <w:rsid w:val="00D05FE1"/>
    <w:rsid w:val="00D07277"/>
    <w:rsid w:val="00D0758D"/>
    <w:rsid w:val="00D105AF"/>
    <w:rsid w:val="00D110B5"/>
    <w:rsid w:val="00D11DA7"/>
    <w:rsid w:val="00D13303"/>
    <w:rsid w:val="00D13B16"/>
    <w:rsid w:val="00D1419B"/>
    <w:rsid w:val="00D15438"/>
    <w:rsid w:val="00D15442"/>
    <w:rsid w:val="00D16387"/>
    <w:rsid w:val="00D1700D"/>
    <w:rsid w:val="00D17948"/>
    <w:rsid w:val="00D17DA1"/>
    <w:rsid w:val="00D20C25"/>
    <w:rsid w:val="00D20E5F"/>
    <w:rsid w:val="00D23815"/>
    <w:rsid w:val="00D23871"/>
    <w:rsid w:val="00D23A31"/>
    <w:rsid w:val="00D25D34"/>
    <w:rsid w:val="00D260C0"/>
    <w:rsid w:val="00D326E5"/>
    <w:rsid w:val="00D33361"/>
    <w:rsid w:val="00D34A75"/>
    <w:rsid w:val="00D3549F"/>
    <w:rsid w:val="00D415DD"/>
    <w:rsid w:val="00D42E62"/>
    <w:rsid w:val="00D44167"/>
    <w:rsid w:val="00D4492F"/>
    <w:rsid w:val="00D46334"/>
    <w:rsid w:val="00D47532"/>
    <w:rsid w:val="00D50497"/>
    <w:rsid w:val="00D506A3"/>
    <w:rsid w:val="00D5092F"/>
    <w:rsid w:val="00D514C0"/>
    <w:rsid w:val="00D51D86"/>
    <w:rsid w:val="00D523D4"/>
    <w:rsid w:val="00D53220"/>
    <w:rsid w:val="00D57720"/>
    <w:rsid w:val="00D6187B"/>
    <w:rsid w:val="00D6225A"/>
    <w:rsid w:val="00D627F9"/>
    <w:rsid w:val="00D64A56"/>
    <w:rsid w:val="00D6507F"/>
    <w:rsid w:val="00D718CB"/>
    <w:rsid w:val="00D71E1E"/>
    <w:rsid w:val="00D73A13"/>
    <w:rsid w:val="00D7681E"/>
    <w:rsid w:val="00D769B0"/>
    <w:rsid w:val="00D76DD4"/>
    <w:rsid w:val="00D7714D"/>
    <w:rsid w:val="00D803C7"/>
    <w:rsid w:val="00D827E4"/>
    <w:rsid w:val="00D835A9"/>
    <w:rsid w:val="00D83679"/>
    <w:rsid w:val="00D83FF3"/>
    <w:rsid w:val="00D854C1"/>
    <w:rsid w:val="00D900CC"/>
    <w:rsid w:val="00D90C92"/>
    <w:rsid w:val="00D90F97"/>
    <w:rsid w:val="00D91581"/>
    <w:rsid w:val="00D92AF5"/>
    <w:rsid w:val="00D93A44"/>
    <w:rsid w:val="00D94323"/>
    <w:rsid w:val="00D96B57"/>
    <w:rsid w:val="00D96F26"/>
    <w:rsid w:val="00DA341A"/>
    <w:rsid w:val="00DA5FB5"/>
    <w:rsid w:val="00DA6049"/>
    <w:rsid w:val="00DA6AEA"/>
    <w:rsid w:val="00DA7BAB"/>
    <w:rsid w:val="00DA7E5D"/>
    <w:rsid w:val="00DC2E89"/>
    <w:rsid w:val="00DC42B4"/>
    <w:rsid w:val="00DC454D"/>
    <w:rsid w:val="00DC4CD9"/>
    <w:rsid w:val="00DC5736"/>
    <w:rsid w:val="00DC726A"/>
    <w:rsid w:val="00DD1A16"/>
    <w:rsid w:val="00DD2B42"/>
    <w:rsid w:val="00DD3472"/>
    <w:rsid w:val="00DD45BD"/>
    <w:rsid w:val="00DD48C7"/>
    <w:rsid w:val="00DD5E33"/>
    <w:rsid w:val="00DD66B5"/>
    <w:rsid w:val="00DD6DB4"/>
    <w:rsid w:val="00DD7021"/>
    <w:rsid w:val="00DD762D"/>
    <w:rsid w:val="00DE01B1"/>
    <w:rsid w:val="00DE2B6C"/>
    <w:rsid w:val="00DE351B"/>
    <w:rsid w:val="00DE5258"/>
    <w:rsid w:val="00DE59BF"/>
    <w:rsid w:val="00DE66A4"/>
    <w:rsid w:val="00DE703C"/>
    <w:rsid w:val="00DE7709"/>
    <w:rsid w:val="00DF0AE4"/>
    <w:rsid w:val="00DF119A"/>
    <w:rsid w:val="00DF1B7E"/>
    <w:rsid w:val="00DF4305"/>
    <w:rsid w:val="00DF4A7F"/>
    <w:rsid w:val="00DF4F42"/>
    <w:rsid w:val="00DF534B"/>
    <w:rsid w:val="00DF5C24"/>
    <w:rsid w:val="00DF6500"/>
    <w:rsid w:val="00E01239"/>
    <w:rsid w:val="00E01980"/>
    <w:rsid w:val="00E02E8E"/>
    <w:rsid w:val="00E03CF0"/>
    <w:rsid w:val="00E05BD5"/>
    <w:rsid w:val="00E140B9"/>
    <w:rsid w:val="00E1439A"/>
    <w:rsid w:val="00E15259"/>
    <w:rsid w:val="00E1676F"/>
    <w:rsid w:val="00E16C01"/>
    <w:rsid w:val="00E1718B"/>
    <w:rsid w:val="00E179A4"/>
    <w:rsid w:val="00E17D63"/>
    <w:rsid w:val="00E2085F"/>
    <w:rsid w:val="00E213F6"/>
    <w:rsid w:val="00E2149C"/>
    <w:rsid w:val="00E24253"/>
    <w:rsid w:val="00E260D6"/>
    <w:rsid w:val="00E3141E"/>
    <w:rsid w:val="00E31475"/>
    <w:rsid w:val="00E32862"/>
    <w:rsid w:val="00E336D7"/>
    <w:rsid w:val="00E33891"/>
    <w:rsid w:val="00E33BB9"/>
    <w:rsid w:val="00E3443E"/>
    <w:rsid w:val="00E3450F"/>
    <w:rsid w:val="00E34E40"/>
    <w:rsid w:val="00E372AA"/>
    <w:rsid w:val="00E3789A"/>
    <w:rsid w:val="00E43973"/>
    <w:rsid w:val="00E45E3B"/>
    <w:rsid w:val="00E4645B"/>
    <w:rsid w:val="00E47E8A"/>
    <w:rsid w:val="00E519CB"/>
    <w:rsid w:val="00E52F2C"/>
    <w:rsid w:val="00E534D4"/>
    <w:rsid w:val="00E5410C"/>
    <w:rsid w:val="00E547CF"/>
    <w:rsid w:val="00E5719B"/>
    <w:rsid w:val="00E57BAD"/>
    <w:rsid w:val="00E60873"/>
    <w:rsid w:val="00E62F91"/>
    <w:rsid w:val="00E67221"/>
    <w:rsid w:val="00E70BB8"/>
    <w:rsid w:val="00E71646"/>
    <w:rsid w:val="00E71D95"/>
    <w:rsid w:val="00E72C66"/>
    <w:rsid w:val="00E73C0E"/>
    <w:rsid w:val="00E7456F"/>
    <w:rsid w:val="00E749C1"/>
    <w:rsid w:val="00E74FF7"/>
    <w:rsid w:val="00E75EC2"/>
    <w:rsid w:val="00E8061A"/>
    <w:rsid w:val="00E80BB0"/>
    <w:rsid w:val="00E827AD"/>
    <w:rsid w:val="00E829FC"/>
    <w:rsid w:val="00E84443"/>
    <w:rsid w:val="00E845ED"/>
    <w:rsid w:val="00E8592D"/>
    <w:rsid w:val="00E85A03"/>
    <w:rsid w:val="00E85A58"/>
    <w:rsid w:val="00E868D1"/>
    <w:rsid w:val="00E86BE4"/>
    <w:rsid w:val="00E87665"/>
    <w:rsid w:val="00E87D80"/>
    <w:rsid w:val="00E90E69"/>
    <w:rsid w:val="00E92388"/>
    <w:rsid w:val="00E92AC5"/>
    <w:rsid w:val="00E95930"/>
    <w:rsid w:val="00E974A1"/>
    <w:rsid w:val="00EA36D9"/>
    <w:rsid w:val="00EA3CF4"/>
    <w:rsid w:val="00EA4EA7"/>
    <w:rsid w:val="00EA62F8"/>
    <w:rsid w:val="00EA6974"/>
    <w:rsid w:val="00EA7C45"/>
    <w:rsid w:val="00EB0164"/>
    <w:rsid w:val="00EB062F"/>
    <w:rsid w:val="00EB375D"/>
    <w:rsid w:val="00EB39DF"/>
    <w:rsid w:val="00EB4E12"/>
    <w:rsid w:val="00EB654A"/>
    <w:rsid w:val="00EB72DE"/>
    <w:rsid w:val="00EB7409"/>
    <w:rsid w:val="00EC0916"/>
    <w:rsid w:val="00EC0937"/>
    <w:rsid w:val="00EC0C24"/>
    <w:rsid w:val="00EC11C2"/>
    <w:rsid w:val="00EC251B"/>
    <w:rsid w:val="00EC3595"/>
    <w:rsid w:val="00EC47DE"/>
    <w:rsid w:val="00EC5383"/>
    <w:rsid w:val="00EC63CD"/>
    <w:rsid w:val="00EC6DD1"/>
    <w:rsid w:val="00EC7D65"/>
    <w:rsid w:val="00ED10DA"/>
    <w:rsid w:val="00ED598D"/>
    <w:rsid w:val="00ED5C95"/>
    <w:rsid w:val="00ED63D0"/>
    <w:rsid w:val="00ED7DE1"/>
    <w:rsid w:val="00ED7E38"/>
    <w:rsid w:val="00EE06FD"/>
    <w:rsid w:val="00EE206E"/>
    <w:rsid w:val="00EE315B"/>
    <w:rsid w:val="00EE3EA9"/>
    <w:rsid w:val="00EE4D41"/>
    <w:rsid w:val="00EE503E"/>
    <w:rsid w:val="00EE51E9"/>
    <w:rsid w:val="00EE7141"/>
    <w:rsid w:val="00EE75B2"/>
    <w:rsid w:val="00EF1F06"/>
    <w:rsid w:val="00EF2173"/>
    <w:rsid w:val="00EF2A45"/>
    <w:rsid w:val="00EF7167"/>
    <w:rsid w:val="00EF79E9"/>
    <w:rsid w:val="00F00C05"/>
    <w:rsid w:val="00F02AFF"/>
    <w:rsid w:val="00F02F00"/>
    <w:rsid w:val="00F031A5"/>
    <w:rsid w:val="00F04DC1"/>
    <w:rsid w:val="00F07624"/>
    <w:rsid w:val="00F10D7D"/>
    <w:rsid w:val="00F10DFD"/>
    <w:rsid w:val="00F110F0"/>
    <w:rsid w:val="00F12285"/>
    <w:rsid w:val="00F12904"/>
    <w:rsid w:val="00F13752"/>
    <w:rsid w:val="00F14259"/>
    <w:rsid w:val="00F151A4"/>
    <w:rsid w:val="00F16409"/>
    <w:rsid w:val="00F1649D"/>
    <w:rsid w:val="00F16880"/>
    <w:rsid w:val="00F16BD4"/>
    <w:rsid w:val="00F17248"/>
    <w:rsid w:val="00F17B65"/>
    <w:rsid w:val="00F224A3"/>
    <w:rsid w:val="00F2257A"/>
    <w:rsid w:val="00F262E7"/>
    <w:rsid w:val="00F2631B"/>
    <w:rsid w:val="00F27897"/>
    <w:rsid w:val="00F302A5"/>
    <w:rsid w:val="00F30BEF"/>
    <w:rsid w:val="00F34A0E"/>
    <w:rsid w:val="00F34C2C"/>
    <w:rsid w:val="00F34ECE"/>
    <w:rsid w:val="00F35615"/>
    <w:rsid w:val="00F36275"/>
    <w:rsid w:val="00F3766A"/>
    <w:rsid w:val="00F402DD"/>
    <w:rsid w:val="00F4072B"/>
    <w:rsid w:val="00F417BE"/>
    <w:rsid w:val="00F417CF"/>
    <w:rsid w:val="00F42269"/>
    <w:rsid w:val="00F424E0"/>
    <w:rsid w:val="00F42A1F"/>
    <w:rsid w:val="00F45E08"/>
    <w:rsid w:val="00F467EF"/>
    <w:rsid w:val="00F504E6"/>
    <w:rsid w:val="00F51DD1"/>
    <w:rsid w:val="00F52D99"/>
    <w:rsid w:val="00F543AA"/>
    <w:rsid w:val="00F54DA4"/>
    <w:rsid w:val="00F55432"/>
    <w:rsid w:val="00F55C1C"/>
    <w:rsid w:val="00F55F0D"/>
    <w:rsid w:val="00F563CE"/>
    <w:rsid w:val="00F6142F"/>
    <w:rsid w:val="00F624CB"/>
    <w:rsid w:val="00F62B66"/>
    <w:rsid w:val="00F6422E"/>
    <w:rsid w:val="00F64A50"/>
    <w:rsid w:val="00F64A75"/>
    <w:rsid w:val="00F65DAF"/>
    <w:rsid w:val="00F6674C"/>
    <w:rsid w:val="00F711DA"/>
    <w:rsid w:val="00F71CB6"/>
    <w:rsid w:val="00F72ABB"/>
    <w:rsid w:val="00F748A4"/>
    <w:rsid w:val="00F764D5"/>
    <w:rsid w:val="00F765D1"/>
    <w:rsid w:val="00F767CF"/>
    <w:rsid w:val="00F821DC"/>
    <w:rsid w:val="00F8238D"/>
    <w:rsid w:val="00F82835"/>
    <w:rsid w:val="00F837E3"/>
    <w:rsid w:val="00F83BA3"/>
    <w:rsid w:val="00F842CB"/>
    <w:rsid w:val="00F90609"/>
    <w:rsid w:val="00F90BB9"/>
    <w:rsid w:val="00F92E6F"/>
    <w:rsid w:val="00F93ECB"/>
    <w:rsid w:val="00F9478E"/>
    <w:rsid w:val="00F948E2"/>
    <w:rsid w:val="00F94D6E"/>
    <w:rsid w:val="00F97076"/>
    <w:rsid w:val="00F97860"/>
    <w:rsid w:val="00FA02C0"/>
    <w:rsid w:val="00FA221C"/>
    <w:rsid w:val="00FA22F0"/>
    <w:rsid w:val="00FA237E"/>
    <w:rsid w:val="00FA3682"/>
    <w:rsid w:val="00FA4ECB"/>
    <w:rsid w:val="00FA4FEA"/>
    <w:rsid w:val="00FA60AD"/>
    <w:rsid w:val="00FA6BEC"/>
    <w:rsid w:val="00FB1472"/>
    <w:rsid w:val="00FB1D37"/>
    <w:rsid w:val="00FB2578"/>
    <w:rsid w:val="00FB25A4"/>
    <w:rsid w:val="00FB4FAD"/>
    <w:rsid w:val="00FB6C0D"/>
    <w:rsid w:val="00FC1844"/>
    <w:rsid w:val="00FC2817"/>
    <w:rsid w:val="00FC2C36"/>
    <w:rsid w:val="00FC388B"/>
    <w:rsid w:val="00FC45A4"/>
    <w:rsid w:val="00FC73BE"/>
    <w:rsid w:val="00FC78A9"/>
    <w:rsid w:val="00FD1578"/>
    <w:rsid w:val="00FD26ED"/>
    <w:rsid w:val="00FD6AEB"/>
    <w:rsid w:val="00FD7771"/>
    <w:rsid w:val="00FE11F3"/>
    <w:rsid w:val="00FE197F"/>
    <w:rsid w:val="00FE1A39"/>
    <w:rsid w:val="00FE1F09"/>
    <w:rsid w:val="00FE4022"/>
    <w:rsid w:val="00FE4088"/>
    <w:rsid w:val="00FE47AF"/>
    <w:rsid w:val="00FE482C"/>
    <w:rsid w:val="00FE572F"/>
    <w:rsid w:val="00FE5E45"/>
    <w:rsid w:val="00FE6A00"/>
    <w:rsid w:val="00FE7965"/>
    <w:rsid w:val="00FE7DB9"/>
    <w:rsid w:val="00FF13FF"/>
    <w:rsid w:val="00FF21D4"/>
    <w:rsid w:val="00FF34DE"/>
    <w:rsid w:val="00FF40C6"/>
    <w:rsid w:val="00FF4955"/>
    <w:rsid w:val="00FF4A56"/>
    <w:rsid w:val="00FF6125"/>
    <w:rsid w:val="00FF6475"/>
    <w:rsid w:val="00FF7393"/>
    <w:rsid w:val="00FF77FF"/>
    <w:rsid w:val="00FF7A98"/>
    <w:rsid w:val="00F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B218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7D65"/>
    <w:pPr>
      <w:keepNext/>
      <w:widowControl w:val="0"/>
      <w:numPr>
        <w:numId w:val="3"/>
      </w:numPr>
      <w:spacing w:before="120" w:after="60" w:line="240" w:lineRule="atLeast"/>
      <w:outlineLvl w:val="0"/>
    </w:pPr>
    <w:rPr>
      <w:rFonts w:ascii="Arial" w:hAnsi="Arial" w:cs="Arial"/>
      <w:b/>
      <w:bCs/>
      <w:sz w:val="24"/>
      <w:szCs w:val="24"/>
      <w:lang w:val="en-US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C7D65"/>
    <w:pPr>
      <w:numPr>
        <w:ilvl w:val="1"/>
        <w:numId w:val="1"/>
      </w:numPr>
      <w:outlineLvl w:val="1"/>
    </w:pPr>
    <w:rPr>
      <w:sz w:val="20"/>
      <w:szCs w:val="20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C7D65"/>
    <w:pPr>
      <w:numPr>
        <w:numId w:val="0"/>
      </w:numPr>
      <w:outlineLvl w:val="2"/>
    </w:pPr>
    <w:rPr>
      <w:b w:val="0"/>
      <w:bCs w:val="0"/>
      <w:i/>
      <w:iCs/>
      <w:sz w:val="20"/>
      <w:szCs w:val="20"/>
    </w:rPr>
  </w:style>
  <w:style w:type="paragraph" w:styleId="Heading4">
    <w:name w:val="heading 4"/>
    <w:basedOn w:val="Heading1"/>
    <w:next w:val="Normal"/>
    <w:link w:val="Heading4Char"/>
    <w:uiPriority w:val="99"/>
    <w:qFormat/>
    <w:rsid w:val="00EC7D65"/>
    <w:pPr>
      <w:numPr>
        <w:numId w:val="0"/>
      </w:numPr>
      <w:outlineLvl w:val="3"/>
    </w:pPr>
    <w:rPr>
      <w:b w:val="0"/>
      <w:bCs w:val="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7D65"/>
    <w:pPr>
      <w:widowControl w:val="0"/>
      <w:spacing w:before="240" w:after="60" w:line="240" w:lineRule="atLeast"/>
      <w:outlineLvl w:val="4"/>
    </w:pPr>
    <w:rPr>
      <w:rFonts w:cs="Times New Roman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7D65"/>
    <w:pPr>
      <w:widowControl w:val="0"/>
      <w:spacing w:before="240" w:after="60" w:line="240" w:lineRule="atLeast"/>
      <w:ind w:left="2880"/>
      <w:outlineLvl w:val="5"/>
    </w:pPr>
    <w:rPr>
      <w:rFonts w:cs="Times New Roman"/>
      <w:i/>
      <w:i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C7D65"/>
    <w:pPr>
      <w:widowControl w:val="0"/>
      <w:spacing w:before="240" w:after="60" w:line="240" w:lineRule="atLeast"/>
      <w:ind w:left="2880"/>
      <w:outlineLvl w:val="6"/>
    </w:pPr>
    <w:rPr>
      <w:rFonts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7D65"/>
    <w:pPr>
      <w:widowControl w:val="0"/>
      <w:spacing w:before="240" w:after="60" w:line="240" w:lineRule="atLeast"/>
      <w:ind w:left="2880"/>
      <w:outlineLvl w:val="7"/>
    </w:pPr>
    <w:rPr>
      <w:rFonts w:cs="Times New Roman"/>
      <w:i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C7D65"/>
    <w:pPr>
      <w:widowControl w:val="0"/>
      <w:spacing w:before="240" w:after="60" w:line="240" w:lineRule="atLeast"/>
      <w:ind w:left="2880"/>
      <w:outlineLvl w:val="8"/>
    </w:pPr>
    <w:rPr>
      <w:rFonts w:cs="Times New Roman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7D65"/>
    <w:rPr>
      <w:rFonts w:ascii="Arial" w:hAnsi="Arial" w:cs="Arial"/>
      <w:b/>
      <w:bCs/>
      <w:sz w:val="20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7D65"/>
    <w:rPr>
      <w:rFonts w:ascii="Arial" w:hAnsi="Arial" w:cs="Arial"/>
      <w:b/>
      <w:bCs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7D65"/>
    <w:rPr>
      <w:rFonts w:ascii="Arial" w:hAnsi="Arial" w:cs="Arial"/>
      <w:i/>
      <w:iCs/>
      <w:sz w:val="2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C7D65"/>
    <w:rPr>
      <w:rFonts w:ascii="Arial" w:hAnsi="Arial" w:cs="Arial"/>
      <w:sz w:val="20"/>
      <w:szCs w:val="20"/>
      <w:lang w:val="en-US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C7D65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C7D65"/>
    <w:rPr>
      <w:rFonts w:ascii="Times New Roman" w:hAnsi="Times New Roman" w:cs="Times New Roman"/>
      <w:i/>
      <w:iCs/>
      <w:sz w:val="2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C7D65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C7D65"/>
    <w:rPr>
      <w:rFonts w:ascii="Times New Roman" w:hAnsi="Times New Roman" w:cs="Times New Roman"/>
      <w:i/>
      <w:iCs/>
      <w:sz w:val="20"/>
      <w:szCs w:val="20"/>
      <w:lang w:val="en-US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C7D65"/>
    <w:rPr>
      <w:rFonts w:ascii="Times New Roman" w:hAnsi="Times New Roman" w:cs="Times New Roman"/>
      <w:b/>
      <w:bCs/>
      <w:i/>
      <w:iCs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99"/>
    <w:qFormat/>
    <w:rsid w:val="00BC1D41"/>
    <w:pPr>
      <w:ind w:left="720"/>
    </w:pPr>
  </w:style>
  <w:style w:type="table" w:styleId="TableGrid">
    <w:name w:val="Table Grid"/>
    <w:basedOn w:val="TableNormal"/>
    <w:uiPriority w:val="99"/>
    <w:rsid w:val="00E1525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C5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56B8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F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1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F6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6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F6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6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F690F"/>
    <w:rPr>
      <w:b/>
      <w:bCs/>
    </w:rPr>
  </w:style>
  <w:style w:type="paragraph" w:styleId="Caption">
    <w:name w:val="caption"/>
    <w:basedOn w:val="Normal"/>
    <w:next w:val="Normal"/>
    <w:uiPriority w:val="99"/>
    <w:qFormat/>
    <w:rsid w:val="008F7377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A157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157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157D9"/>
    <w:rPr>
      <w:sz w:val="20"/>
      <w:szCs w:val="20"/>
      <w:vertAlign w:val="superscript"/>
    </w:rPr>
  </w:style>
  <w:style w:type="paragraph" w:styleId="BodyText">
    <w:name w:val="Body Text"/>
    <w:basedOn w:val="Normal"/>
    <w:link w:val="BodyTextChar"/>
    <w:uiPriority w:val="99"/>
    <w:rsid w:val="00EC7D65"/>
    <w:pPr>
      <w:keepLines/>
      <w:widowControl w:val="0"/>
      <w:spacing w:after="120" w:line="240" w:lineRule="atLeast"/>
      <w:ind w:left="720"/>
    </w:pPr>
    <w:rPr>
      <w:rFonts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7D65"/>
    <w:rPr>
      <w:rFonts w:ascii="Times New Roman" w:hAnsi="Times New Roman" w:cs="Times New Roman"/>
      <w:sz w:val="20"/>
      <w:szCs w:val="20"/>
      <w:lang w:val="en-US" w:eastAsia="ru-RU"/>
    </w:rPr>
  </w:style>
  <w:style w:type="paragraph" w:styleId="TOC1">
    <w:name w:val="toc 1"/>
    <w:basedOn w:val="Normal"/>
    <w:next w:val="Normal"/>
    <w:autoRedefine/>
    <w:uiPriority w:val="99"/>
    <w:semiHidden/>
    <w:rsid w:val="00A82FD6"/>
    <w:pPr>
      <w:spacing w:before="100" w:after="60"/>
    </w:pPr>
    <w:rPr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C142E5"/>
    <w:pPr>
      <w:tabs>
        <w:tab w:val="left" w:pos="880"/>
        <w:tab w:val="right" w:leader="dot" w:pos="9345"/>
      </w:tabs>
      <w:spacing w:after="0"/>
      <w:ind w:left="221"/>
    </w:pPr>
    <w:rPr>
      <w:sz w:val="20"/>
      <w:szCs w:val="20"/>
    </w:rPr>
  </w:style>
  <w:style w:type="paragraph" w:customStyle="1" w:styleId="MainTitle">
    <w:name w:val="Main Title"/>
    <w:basedOn w:val="Normal"/>
    <w:uiPriority w:val="99"/>
    <w:rsid w:val="00C142E5"/>
    <w:pPr>
      <w:widowControl w:val="0"/>
      <w:spacing w:before="480" w:after="60" w:line="240" w:lineRule="auto"/>
      <w:jc w:val="center"/>
    </w:pPr>
    <w:rPr>
      <w:rFonts w:ascii="Arial" w:hAnsi="Arial" w:cs="Arial"/>
      <w:b/>
      <w:bCs/>
      <w:kern w:val="28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99"/>
    <w:semiHidden/>
    <w:rsid w:val="00C411CE"/>
    <w:pPr>
      <w:tabs>
        <w:tab w:val="left" w:pos="1100"/>
        <w:tab w:val="right" w:leader="dot" w:pos="9345"/>
      </w:tabs>
      <w:spacing w:after="0"/>
      <w:ind w:left="442"/>
    </w:pPr>
    <w:rPr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C142E5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  <w:lang w:val="ru-RU" w:eastAsia="en-US"/>
    </w:rPr>
  </w:style>
  <w:style w:type="character" w:styleId="Hyperlink">
    <w:name w:val="Hyperlink"/>
    <w:basedOn w:val="DefaultParagraphFont"/>
    <w:uiPriority w:val="99"/>
    <w:rsid w:val="00C142E5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C142E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80606"/>
    <w:pPr>
      <w:spacing w:after="100"/>
      <w:ind w:left="880"/>
    </w:pPr>
  </w:style>
  <w:style w:type="paragraph" w:styleId="Header">
    <w:name w:val="header"/>
    <w:basedOn w:val="Normal"/>
    <w:link w:val="HeaderChar"/>
    <w:uiPriority w:val="99"/>
    <w:rsid w:val="00FC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2C36"/>
  </w:style>
  <w:style w:type="paragraph" w:styleId="Footer">
    <w:name w:val="footer"/>
    <w:basedOn w:val="Normal"/>
    <w:link w:val="FooterChar"/>
    <w:uiPriority w:val="99"/>
    <w:rsid w:val="00FC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2C36"/>
  </w:style>
  <w:style w:type="table" w:customStyle="1" w:styleId="1">
    <w:name w:val="Сетка таблицы1"/>
    <w:uiPriority w:val="99"/>
    <w:rsid w:val="00EE3E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EE75B2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">
    <w:name w:val="Сетка таблицы2"/>
    <w:uiPriority w:val="99"/>
    <w:rsid w:val="00AB21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E62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frf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36</Pages>
  <Words>4082</Words>
  <Characters>23269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РГР по АП</dc:title>
  <dc:subject/>
  <dc:creator>Пустовалова Наталья Викторовна</dc:creator>
  <cp:keywords/>
  <dc:description/>
  <cp:lastModifiedBy>БИТ</cp:lastModifiedBy>
  <cp:revision>2</cp:revision>
  <cp:lastPrinted>2011-03-21T08:55:00Z</cp:lastPrinted>
  <dcterms:created xsi:type="dcterms:W3CDTF">2014-01-17T04:01:00Z</dcterms:created>
  <dcterms:modified xsi:type="dcterms:W3CDTF">2014-01-17T04:01:00Z</dcterms:modified>
</cp:coreProperties>
</file>